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2168E" w14:textId="152E0988" w:rsidR="00CC1C2F" w:rsidRDefault="005312D7" w:rsidP="00C215F7">
      <w:pPr>
        <w:pStyle w:val="Titel"/>
        <w:spacing w:line="360" w:lineRule="auto"/>
        <w:rPr>
          <w:rFonts w:ascii="Times New Roman" w:hAnsi="Times New Roman" w:cs="Times New Roman"/>
          <w:b/>
          <w:sz w:val="24"/>
          <w:szCs w:val="24"/>
        </w:rPr>
      </w:pPr>
      <w:r w:rsidRPr="00934C1E">
        <w:rPr>
          <w:rFonts w:ascii="Times New Roman" w:hAnsi="Times New Roman" w:cs="Times New Roman"/>
          <w:b/>
          <w:sz w:val="24"/>
          <w:szCs w:val="24"/>
        </w:rPr>
        <w:t>L</w:t>
      </w:r>
      <w:r w:rsidR="00C51039" w:rsidRPr="00934C1E">
        <w:rPr>
          <w:rFonts w:ascii="Times New Roman" w:hAnsi="Times New Roman" w:cs="Times New Roman"/>
          <w:b/>
          <w:sz w:val="24"/>
          <w:szCs w:val="24"/>
        </w:rPr>
        <w:t xml:space="preserve">ærermanglen </w:t>
      </w:r>
      <w:r w:rsidR="00961AAB" w:rsidRPr="00934C1E">
        <w:rPr>
          <w:rFonts w:ascii="Times New Roman" w:hAnsi="Times New Roman" w:cs="Times New Roman"/>
          <w:b/>
          <w:sz w:val="24"/>
          <w:szCs w:val="24"/>
        </w:rPr>
        <w:t>vokser. D</w:t>
      </w:r>
      <w:r w:rsidR="00DB4E7A" w:rsidRPr="00934C1E">
        <w:rPr>
          <w:rFonts w:ascii="Times New Roman" w:hAnsi="Times New Roman" w:cs="Times New Roman"/>
          <w:b/>
          <w:sz w:val="24"/>
          <w:szCs w:val="24"/>
        </w:rPr>
        <w:t>et er bl.a. et stort problem for specialpædagogikken. H</w:t>
      </w:r>
      <w:r w:rsidR="00C51039" w:rsidRPr="00934C1E">
        <w:rPr>
          <w:rFonts w:ascii="Times New Roman" w:hAnsi="Times New Roman" w:cs="Times New Roman"/>
          <w:b/>
          <w:sz w:val="24"/>
          <w:szCs w:val="24"/>
        </w:rPr>
        <w:t xml:space="preserve">vad kan der gøres? </w:t>
      </w:r>
      <w:r w:rsidRPr="00934C1E">
        <w:rPr>
          <w:rFonts w:ascii="Times New Roman" w:hAnsi="Times New Roman" w:cs="Times New Roman"/>
          <w:b/>
          <w:sz w:val="24"/>
          <w:szCs w:val="24"/>
        </w:rPr>
        <w:t>Måske har lærerne b</w:t>
      </w:r>
      <w:r w:rsidR="00EC1D3C" w:rsidRPr="00934C1E">
        <w:rPr>
          <w:rFonts w:ascii="Times New Roman" w:hAnsi="Times New Roman" w:cs="Times New Roman"/>
          <w:b/>
          <w:sz w:val="24"/>
          <w:szCs w:val="24"/>
        </w:rPr>
        <w:t>rug for assistenter</w:t>
      </w:r>
      <w:r w:rsidR="0098109D" w:rsidRPr="00934C1E">
        <w:rPr>
          <w:rFonts w:ascii="Times New Roman" w:hAnsi="Times New Roman" w:cs="Times New Roman"/>
          <w:b/>
          <w:sz w:val="24"/>
          <w:szCs w:val="24"/>
        </w:rPr>
        <w:t>?</w:t>
      </w:r>
    </w:p>
    <w:p w14:paraId="22306460" w14:textId="7452FB9D" w:rsidR="00467BAE" w:rsidRDefault="00467BAE" w:rsidP="00467BAE"/>
    <w:p w14:paraId="2E8BA801" w14:textId="520A454D" w:rsidR="00467BAE" w:rsidRPr="00467BAE" w:rsidRDefault="00467BAE" w:rsidP="00467BAE">
      <w:pPr>
        <w:rPr>
          <w:rFonts w:ascii="Times New Roman" w:hAnsi="Times New Roman" w:cs="Times New Roman"/>
        </w:rPr>
      </w:pPr>
      <w:r w:rsidRPr="00467BAE">
        <w:rPr>
          <w:rFonts w:ascii="Times New Roman" w:hAnsi="Times New Roman" w:cs="Times New Roman"/>
        </w:rPr>
        <w:t>Af lektor, PhD, Frans Ørsted Andersen, Aarhus Universitet</w:t>
      </w:r>
    </w:p>
    <w:p w14:paraId="6F116D2B" w14:textId="5ACF43D1" w:rsidR="00467BAE" w:rsidRPr="00467BAE" w:rsidRDefault="00467BAE" w:rsidP="00467BAE">
      <w:pPr>
        <w:rPr>
          <w:rFonts w:ascii="Times New Roman" w:hAnsi="Times New Roman" w:cs="Times New Roman"/>
          <w:i/>
        </w:rPr>
      </w:pPr>
      <w:r w:rsidRPr="00467BAE">
        <w:rPr>
          <w:rFonts w:ascii="Times New Roman" w:hAnsi="Times New Roman" w:cs="Times New Roman"/>
        </w:rPr>
        <w:t xml:space="preserve">I </w:t>
      </w:r>
      <w:r w:rsidRPr="00467BAE">
        <w:rPr>
          <w:rFonts w:ascii="Times New Roman" w:hAnsi="Times New Roman" w:cs="Times New Roman"/>
          <w:i/>
        </w:rPr>
        <w:t>Specialpædagogik nr 4, 2022, årgang 42, s. 33-46.</w:t>
      </w:r>
    </w:p>
    <w:p w14:paraId="52477B1B" w14:textId="27223E02" w:rsidR="00E528A0" w:rsidRPr="00934C1E" w:rsidRDefault="00E528A0" w:rsidP="00C215F7">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sz w:val="24"/>
          <w:szCs w:val="24"/>
        </w:rPr>
      </w:pPr>
      <w:bookmarkStart w:id="0" w:name="_GoBack"/>
      <w:bookmarkEnd w:id="0"/>
      <w:r w:rsidRPr="00934C1E">
        <w:rPr>
          <w:rFonts w:ascii="Times New Roman" w:hAnsi="Times New Roman" w:cs="Times New Roman"/>
          <w:sz w:val="24"/>
          <w:szCs w:val="24"/>
        </w:rPr>
        <w:t xml:space="preserve">Artiklen </w:t>
      </w:r>
      <w:r w:rsidR="005312D7" w:rsidRPr="00934C1E">
        <w:rPr>
          <w:rFonts w:ascii="Times New Roman" w:hAnsi="Times New Roman" w:cs="Times New Roman"/>
          <w:sz w:val="24"/>
          <w:szCs w:val="24"/>
        </w:rPr>
        <w:t>tager udgangspunkt i det igangværende dansk-svensk-tyske forskningsprojekt, ’WATSup’ (What About Teacher Shortage?</w:t>
      </w:r>
      <w:r w:rsidR="0083779D" w:rsidRPr="00934C1E">
        <w:rPr>
          <w:rFonts w:ascii="Times New Roman" w:hAnsi="Times New Roman" w:cs="Times New Roman"/>
          <w:sz w:val="24"/>
          <w:szCs w:val="24"/>
        </w:rPr>
        <w:t>’</w:t>
      </w:r>
      <w:r w:rsidR="005312D7" w:rsidRPr="00934C1E">
        <w:rPr>
          <w:rFonts w:ascii="Times New Roman" w:hAnsi="Times New Roman" w:cs="Times New Roman"/>
          <w:sz w:val="24"/>
          <w:szCs w:val="24"/>
        </w:rPr>
        <w:t xml:space="preserve">), der sætter fokus på lærermangel i de tre lande. </w:t>
      </w:r>
      <w:r w:rsidR="00E352C3" w:rsidRPr="00934C1E">
        <w:rPr>
          <w:rFonts w:ascii="Times New Roman" w:hAnsi="Times New Roman" w:cs="Times New Roman"/>
          <w:sz w:val="24"/>
          <w:szCs w:val="24"/>
        </w:rPr>
        <w:t>Forfatteren deltager</w:t>
      </w:r>
      <w:r w:rsidR="0083779D" w:rsidRPr="00934C1E">
        <w:rPr>
          <w:rFonts w:ascii="Times New Roman" w:hAnsi="Times New Roman" w:cs="Times New Roman"/>
          <w:sz w:val="24"/>
          <w:szCs w:val="24"/>
        </w:rPr>
        <w:t xml:space="preserve"> sammen med kolleger fra DPU/ Aarhus Universitet</w:t>
      </w:r>
      <w:r w:rsidR="00E352C3" w:rsidRPr="00934C1E">
        <w:rPr>
          <w:rFonts w:ascii="Times New Roman" w:hAnsi="Times New Roman" w:cs="Times New Roman"/>
          <w:sz w:val="24"/>
          <w:szCs w:val="24"/>
        </w:rPr>
        <w:t xml:space="preserve"> i projektet </w:t>
      </w:r>
      <w:r w:rsidR="00197150" w:rsidRPr="00934C1E">
        <w:rPr>
          <w:rFonts w:ascii="Times New Roman" w:hAnsi="Times New Roman" w:cs="Times New Roman"/>
          <w:sz w:val="24"/>
          <w:szCs w:val="24"/>
        </w:rPr>
        <w:t>med</w:t>
      </w:r>
      <w:r w:rsidR="00E352C3" w:rsidRPr="00934C1E">
        <w:rPr>
          <w:rFonts w:ascii="Times New Roman" w:hAnsi="Times New Roman" w:cs="Times New Roman"/>
          <w:sz w:val="24"/>
          <w:szCs w:val="24"/>
        </w:rPr>
        <w:t xml:space="preserve"> fokus på situationen i Danmark. </w:t>
      </w:r>
      <w:r w:rsidR="00BB2057">
        <w:rPr>
          <w:rFonts w:ascii="Times New Roman" w:hAnsi="Times New Roman" w:cs="Times New Roman"/>
          <w:sz w:val="24"/>
          <w:szCs w:val="24"/>
        </w:rPr>
        <w:t xml:space="preserve">Det overordnede spørgsmål for WATSup er ’hvad kan vi gøre ved den stigende lærermangel i de tre lande?’. </w:t>
      </w:r>
      <w:r w:rsidR="003626B0" w:rsidRPr="00934C1E">
        <w:rPr>
          <w:rFonts w:ascii="Times New Roman" w:hAnsi="Times New Roman" w:cs="Times New Roman"/>
          <w:sz w:val="24"/>
          <w:szCs w:val="24"/>
        </w:rPr>
        <w:t>Et s</w:t>
      </w:r>
      <w:r w:rsidR="00197150" w:rsidRPr="00934C1E">
        <w:rPr>
          <w:rFonts w:ascii="Times New Roman" w:hAnsi="Times New Roman" w:cs="Times New Roman"/>
          <w:sz w:val="24"/>
          <w:szCs w:val="24"/>
        </w:rPr>
        <w:t>ærligt</w:t>
      </w:r>
      <w:r w:rsidR="003626B0" w:rsidRPr="00934C1E">
        <w:rPr>
          <w:rFonts w:ascii="Times New Roman" w:hAnsi="Times New Roman" w:cs="Times New Roman"/>
          <w:sz w:val="24"/>
          <w:szCs w:val="24"/>
        </w:rPr>
        <w:t xml:space="preserve"> problem </w:t>
      </w:r>
      <w:r w:rsidR="00E352C3" w:rsidRPr="00934C1E">
        <w:rPr>
          <w:rFonts w:ascii="Times New Roman" w:hAnsi="Times New Roman" w:cs="Times New Roman"/>
          <w:sz w:val="24"/>
          <w:szCs w:val="24"/>
        </w:rPr>
        <w:t xml:space="preserve">herhjemme </w:t>
      </w:r>
      <w:r w:rsidR="003626B0" w:rsidRPr="00934C1E">
        <w:rPr>
          <w:rFonts w:ascii="Times New Roman" w:hAnsi="Times New Roman" w:cs="Times New Roman"/>
          <w:sz w:val="24"/>
          <w:szCs w:val="24"/>
        </w:rPr>
        <w:t xml:space="preserve">er manglen på </w:t>
      </w:r>
      <w:r w:rsidR="00E352C3" w:rsidRPr="00934C1E">
        <w:rPr>
          <w:rFonts w:ascii="Times New Roman" w:hAnsi="Times New Roman" w:cs="Times New Roman"/>
          <w:sz w:val="24"/>
          <w:szCs w:val="24"/>
        </w:rPr>
        <w:t xml:space="preserve">personale med </w:t>
      </w:r>
      <w:r w:rsidR="003626B0" w:rsidRPr="00934C1E">
        <w:rPr>
          <w:rFonts w:ascii="Times New Roman" w:hAnsi="Times New Roman" w:cs="Times New Roman"/>
          <w:sz w:val="24"/>
          <w:szCs w:val="24"/>
        </w:rPr>
        <w:t>specialpædagogiske kompetencer.</w:t>
      </w:r>
      <w:r w:rsidR="00E352C3" w:rsidRPr="00934C1E">
        <w:rPr>
          <w:rFonts w:ascii="Times New Roman" w:hAnsi="Times New Roman" w:cs="Times New Roman"/>
          <w:sz w:val="24"/>
          <w:szCs w:val="24"/>
        </w:rPr>
        <w:t xml:space="preserve"> </w:t>
      </w:r>
      <w:r w:rsidR="0083779D" w:rsidRPr="00934C1E">
        <w:rPr>
          <w:rFonts w:ascii="Times New Roman" w:hAnsi="Times New Roman" w:cs="Times New Roman"/>
          <w:sz w:val="24"/>
          <w:szCs w:val="24"/>
        </w:rPr>
        <w:t xml:space="preserve">Vi ser også, særligt i de egne af landet, hvor lærermanglen er ved at være markant, at </w:t>
      </w:r>
      <w:r w:rsidR="00E352C3" w:rsidRPr="00934C1E">
        <w:rPr>
          <w:rFonts w:ascii="Times New Roman" w:hAnsi="Times New Roman" w:cs="Times New Roman"/>
          <w:sz w:val="24"/>
          <w:szCs w:val="24"/>
        </w:rPr>
        <w:t>f</w:t>
      </w:r>
      <w:r w:rsidR="00DB4E7A" w:rsidRPr="00934C1E">
        <w:rPr>
          <w:rFonts w:ascii="Times New Roman" w:hAnsi="Times New Roman" w:cs="Times New Roman"/>
          <w:sz w:val="24"/>
          <w:szCs w:val="24"/>
        </w:rPr>
        <w:t xml:space="preserve">lere og flere </w:t>
      </w:r>
      <w:r w:rsidR="007907DB" w:rsidRPr="00934C1E">
        <w:rPr>
          <w:rFonts w:ascii="Times New Roman" w:hAnsi="Times New Roman" w:cs="Times New Roman"/>
          <w:sz w:val="24"/>
          <w:szCs w:val="24"/>
        </w:rPr>
        <w:t xml:space="preserve">danske </w:t>
      </w:r>
      <w:r w:rsidR="00DB4E7A" w:rsidRPr="00934C1E">
        <w:rPr>
          <w:rFonts w:ascii="Times New Roman" w:hAnsi="Times New Roman" w:cs="Times New Roman"/>
          <w:sz w:val="24"/>
          <w:szCs w:val="24"/>
        </w:rPr>
        <w:t>folkeskoler</w:t>
      </w:r>
      <w:r w:rsidR="00E352C3" w:rsidRPr="00934C1E">
        <w:rPr>
          <w:rFonts w:ascii="Times New Roman" w:hAnsi="Times New Roman" w:cs="Times New Roman"/>
          <w:sz w:val="24"/>
          <w:szCs w:val="24"/>
        </w:rPr>
        <w:t xml:space="preserve"> </w:t>
      </w:r>
      <w:r w:rsidR="0083779D" w:rsidRPr="00934C1E">
        <w:rPr>
          <w:rFonts w:ascii="Times New Roman" w:hAnsi="Times New Roman" w:cs="Times New Roman"/>
          <w:sz w:val="24"/>
          <w:szCs w:val="24"/>
        </w:rPr>
        <w:t>ansætter</w:t>
      </w:r>
      <w:r w:rsidR="00DB4E7A" w:rsidRPr="00934C1E">
        <w:rPr>
          <w:rFonts w:ascii="Times New Roman" w:hAnsi="Times New Roman" w:cs="Times New Roman"/>
          <w:sz w:val="24"/>
          <w:szCs w:val="24"/>
        </w:rPr>
        <w:t xml:space="preserve"> uuddannede i lærerstillinger. Det</w:t>
      </w:r>
      <w:r w:rsidR="004722F1" w:rsidRPr="00934C1E">
        <w:rPr>
          <w:rFonts w:ascii="Times New Roman" w:hAnsi="Times New Roman" w:cs="Times New Roman"/>
          <w:sz w:val="24"/>
          <w:szCs w:val="24"/>
        </w:rPr>
        <w:t xml:space="preserve"> kan</w:t>
      </w:r>
      <w:r w:rsidR="00DB4E7A" w:rsidRPr="00934C1E">
        <w:rPr>
          <w:rFonts w:ascii="Times New Roman" w:hAnsi="Times New Roman" w:cs="Times New Roman"/>
          <w:sz w:val="24"/>
          <w:szCs w:val="24"/>
        </w:rPr>
        <w:t xml:space="preserve"> ramme</w:t>
      </w:r>
      <w:r w:rsidR="004722F1" w:rsidRPr="00934C1E">
        <w:rPr>
          <w:rFonts w:ascii="Times New Roman" w:hAnsi="Times New Roman" w:cs="Times New Roman"/>
          <w:sz w:val="24"/>
          <w:szCs w:val="24"/>
        </w:rPr>
        <w:t xml:space="preserve"> de sårbare elever og</w:t>
      </w:r>
      <w:r w:rsidR="00DB4E7A" w:rsidRPr="00934C1E">
        <w:rPr>
          <w:rFonts w:ascii="Times New Roman" w:hAnsi="Times New Roman" w:cs="Times New Roman"/>
          <w:sz w:val="24"/>
          <w:szCs w:val="24"/>
        </w:rPr>
        <w:t xml:space="preserve"> specialpædagogikken ekstra hårdt. </w:t>
      </w:r>
      <w:r w:rsidR="0083779D" w:rsidRPr="00934C1E">
        <w:rPr>
          <w:rFonts w:ascii="Times New Roman" w:hAnsi="Times New Roman" w:cs="Times New Roman"/>
          <w:sz w:val="24"/>
          <w:szCs w:val="24"/>
        </w:rPr>
        <w:t>D</w:t>
      </w:r>
      <w:r w:rsidR="00346D5E" w:rsidRPr="00934C1E">
        <w:rPr>
          <w:rFonts w:ascii="Times New Roman" w:hAnsi="Times New Roman" w:cs="Times New Roman"/>
          <w:sz w:val="24"/>
          <w:szCs w:val="24"/>
        </w:rPr>
        <w:t xml:space="preserve">e foreløbige undersøgelser i </w:t>
      </w:r>
      <w:r w:rsidR="0090035D" w:rsidRPr="00934C1E">
        <w:rPr>
          <w:rFonts w:ascii="Times New Roman" w:hAnsi="Times New Roman" w:cs="Times New Roman"/>
          <w:sz w:val="24"/>
          <w:szCs w:val="24"/>
        </w:rPr>
        <w:t xml:space="preserve">WATSup </w:t>
      </w:r>
      <w:r w:rsidR="00346D5E" w:rsidRPr="00934C1E">
        <w:rPr>
          <w:rFonts w:ascii="Times New Roman" w:hAnsi="Times New Roman" w:cs="Times New Roman"/>
          <w:sz w:val="24"/>
          <w:szCs w:val="24"/>
        </w:rPr>
        <w:t xml:space="preserve">projektet peger på, at det </w:t>
      </w:r>
      <w:r w:rsidR="004722F1" w:rsidRPr="00934C1E">
        <w:rPr>
          <w:rFonts w:ascii="Times New Roman" w:hAnsi="Times New Roman" w:cs="Times New Roman"/>
          <w:sz w:val="24"/>
          <w:szCs w:val="24"/>
        </w:rPr>
        <w:t xml:space="preserve">kan </w:t>
      </w:r>
      <w:r w:rsidR="00346D5E" w:rsidRPr="00934C1E">
        <w:rPr>
          <w:rFonts w:ascii="Times New Roman" w:hAnsi="Times New Roman" w:cs="Times New Roman"/>
          <w:sz w:val="24"/>
          <w:szCs w:val="24"/>
        </w:rPr>
        <w:t xml:space="preserve">blive vanskeligt at komme den stigende lærermangel til livs, selv om fx </w:t>
      </w:r>
      <w:r w:rsidR="005166E7" w:rsidRPr="00934C1E">
        <w:rPr>
          <w:rFonts w:ascii="Times New Roman" w:hAnsi="Times New Roman" w:cs="Times New Roman"/>
          <w:sz w:val="24"/>
          <w:szCs w:val="24"/>
        </w:rPr>
        <w:t xml:space="preserve">forskellige </w:t>
      </w:r>
      <w:r w:rsidR="007907DB" w:rsidRPr="00934C1E">
        <w:rPr>
          <w:rFonts w:ascii="Times New Roman" w:hAnsi="Times New Roman" w:cs="Times New Roman"/>
          <w:sz w:val="24"/>
          <w:szCs w:val="24"/>
        </w:rPr>
        <w:t>intro</w:t>
      </w:r>
      <w:r w:rsidR="005166E7" w:rsidRPr="00934C1E">
        <w:rPr>
          <w:rFonts w:ascii="Times New Roman" w:hAnsi="Times New Roman" w:cs="Times New Roman"/>
          <w:sz w:val="24"/>
          <w:szCs w:val="24"/>
        </w:rPr>
        <w:t>ordninger</w:t>
      </w:r>
      <w:r w:rsidR="007907DB" w:rsidRPr="00934C1E">
        <w:rPr>
          <w:rFonts w:ascii="Times New Roman" w:hAnsi="Times New Roman" w:cs="Times New Roman"/>
          <w:sz w:val="24"/>
          <w:szCs w:val="24"/>
        </w:rPr>
        <w:t xml:space="preserve"> (’induktion’)</w:t>
      </w:r>
      <w:r w:rsidR="00C51039" w:rsidRPr="00934C1E">
        <w:rPr>
          <w:rFonts w:ascii="Times New Roman" w:hAnsi="Times New Roman" w:cs="Times New Roman"/>
          <w:sz w:val="24"/>
          <w:szCs w:val="24"/>
        </w:rPr>
        <w:t xml:space="preserve"> såvel som brug af tolærerordninger</w:t>
      </w:r>
      <w:r w:rsidR="005166E7" w:rsidRPr="00934C1E">
        <w:rPr>
          <w:rFonts w:ascii="Times New Roman" w:hAnsi="Times New Roman" w:cs="Times New Roman"/>
          <w:sz w:val="24"/>
          <w:szCs w:val="24"/>
        </w:rPr>
        <w:t xml:space="preserve"> (</w:t>
      </w:r>
      <w:r w:rsidR="00C51039" w:rsidRPr="00934C1E">
        <w:rPr>
          <w:rFonts w:ascii="Times New Roman" w:hAnsi="Times New Roman" w:cs="Times New Roman"/>
          <w:sz w:val="24"/>
          <w:szCs w:val="24"/>
        </w:rPr>
        <w:t>’co-teaching’</w:t>
      </w:r>
      <w:r w:rsidR="005166E7" w:rsidRPr="00934C1E">
        <w:rPr>
          <w:rFonts w:ascii="Times New Roman" w:hAnsi="Times New Roman" w:cs="Times New Roman"/>
          <w:sz w:val="24"/>
          <w:szCs w:val="24"/>
        </w:rPr>
        <w:t>)</w:t>
      </w:r>
      <w:r w:rsidR="00980D23" w:rsidRPr="00934C1E">
        <w:rPr>
          <w:rFonts w:ascii="Times New Roman" w:hAnsi="Times New Roman"/>
          <w:sz w:val="24"/>
          <w:szCs w:val="24"/>
        </w:rPr>
        <w:t xml:space="preserve"> </w:t>
      </w:r>
      <w:r w:rsidR="003626B0" w:rsidRPr="00934C1E">
        <w:rPr>
          <w:rFonts w:ascii="Times New Roman" w:hAnsi="Times New Roman"/>
          <w:sz w:val="24"/>
          <w:szCs w:val="24"/>
        </w:rPr>
        <w:t xml:space="preserve">og andre tiltag </w:t>
      </w:r>
      <w:r w:rsidR="005166E7" w:rsidRPr="00934C1E">
        <w:rPr>
          <w:rFonts w:ascii="Times New Roman" w:hAnsi="Times New Roman" w:cs="Times New Roman"/>
          <w:sz w:val="24"/>
          <w:szCs w:val="24"/>
        </w:rPr>
        <w:t xml:space="preserve">for nyuddannede lærere </w:t>
      </w:r>
      <w:r w:rsidR="00201360" w:rsidRPr="00934C1E">
        <w:rPr>
          <w:rFonts w:ascii="Times New Roman" w:hAnsi="Times New Roman" w:cs="Times New Roman"/>
          <w:sz w:val="24"/>
          <w:szCs w:val="24"/>
        </w:rPr>
        <w:t xml:space="preserve">(’følordninger’) </w:t>
      </w:r>
      <w:r w:rsidR="005166E7" w:rsidRPr="00934C1E">
        <w:rPr>
          <w:rFonts w:ascii="Times New Roman" w:hAnsi="Times New Roman" w:cs="Times New Roman"/>
          <w:sz w:val="24"/>
          <w:szCs w:val="24"/>
        </w:rPr>
        <w:t>godt kan have en positiv effekt</w:t>
      </w:r>
      <w:r w:rsidR="00346D5E" w:rsidRPr="00934C1E">
        <w:rPr>
          <w:rFonts w:ascii="Times New Roman" w:hAnsi="Times New Roman" w:cs="Times New Roman"/>
          <w:sz w:val="24"/>
          <w:szCs w:val="24"/>
        </w:rPr>
        <w:t xml:space="preserve">. </w:t>
      </w:r>
      <w:r w:rsidR="005166E7" w:rsidRPr="00934C1E">
        <w:rPr>
          <w:rFonts w:ascii="Times New Roman" w:hAnsi="Times New Roman" w:cs="Times New Roman"/>
          <w:sz w:val="24"/>
          <w:szCs w:val="24"/>
        </w:rPr>
        <w:t>Men</w:t>
      </w:r>
      <w:r w:rsidR="003626B0" w:rsidRPr="00934C1E">
        <w:rPr>
          <w:rFonts w:ascii="Times New Roman" w:hAnsi="Times New Roman" w:cs="Times New Roman"/>
          <w:sz w:val="24"/>
          <w:szCs w:val="24"/>
        </w:rPr>
        <w:t xml:space="preserve"> </w:t>
      </w:r>
      <w:r w:rsidR="00BB2057">
        <w:rPr>
          <w:rFonts w:ascii="Times New Roman" w:hAnsi="Times New Roman" w:cs="Times New Roman"/>
          <w:sz w:val="24"/>
          <w:szCs w:val="24"/>
        </w:rPr>
        <w:t xml:space="preserve">de foreløbige undersøgelser antyder også, at det måske ikke er nok. </w:t>
      </w:r>
      <w:r w:rsidR="003626B0" w:rsidRPr="00934C1E">
        <w:rPr>
          <w:rFonts w:ascii="Times New Roman" w:hAnsi="Times New Roman" w:cs="Times New Roman"/>
          <w:sz w:val="24"/>
          <w:szCs w:val="24"/>
        </w:rPr>
        <w:t xml:space="preserve">Problemet er nemlig, at </w:t>
      </w:r>
      <w:r w:rsidR="005166E7" w:rsidRPr="00934C1E">
        <w:rPr>
          <w:rFonts w:ascii="Times New Roman" w:hAnsi="Times New Roman" w:cs="Times New Roman"/>
          <w:sz w:val="24"/>
          <w:szCs w:val="24"/>
        </w:rPr>
        <w:t>l</w:t>
      </w:r>
      <w:r w:rsidR="00346D5E" w:rsidRPr="00934C1E">
        <w:rPr>
          <w:rFonts w:ascii="Times New Roman" w:hAnsi="Times New Roman" w:cs="Times New Roman"/>
          <w:sz w:val="24"/>
          <w:szCs w:val="24"/>
        </w:rPr>
        <w:t>ærermanglen måske</w:t>
      </w:r>
      <w:r w:rsidR="003626B0" w:rsidRPr="00934C1E">
        <w:rPr>
          <w:rFonts w:ascii="Times New Roman" w:hAnsi="Times New Roman" w:cs="Times New Roman"/>
          <w:sz w:val="24"/>
          <w:szCs w:val="24"/>
        </w:rPr>
        <w:t xml:space="preserve"> skal</w:t>
      </w:r>
      <w:r w:rsidR="00346D5E" w:rsidRPr="00934C1E">
        <w:rPr>
          <w:rFonts w:ascii="Times New Roman" w:hAnsi="Times New Roman" w:cs="Times New Roman"/>
          <w:sz w:val="24"/>
          <w:szCs w:val="24"/>
        </w:rPr>
        <w:t xml:space="preserve"> ses som led i </w:t>
      </w:r>
      <w:r w:rsidR="007907DB" w:rsidRPr="00934C1E">
        <w:rPr>
          <w:rFonts w:ascii="Times New Roman" w:hAnsi="Times New Roman" w:cs="Times New Roman"/>
          <w:sz w:val="24"/>
          <w:szCs w:val="24"/>
        </w:rPr>
        <w:t>en</w:t>
      </w:r>
      <w:r w:rsidR="00346D5E" w:rsidRPr="00934C1E">
        <w:rPr>
          <w:rFonts w:ascii="Times New Roman" w:hAnsi="Times New Roman" w:cs="Times New Roman"/>
          <w:sz w:val="24"/>
          <w:szCs w:val="24"/>
        </w:rPr>
        <w:t xml:space="preserve"> større samfundsmæssig bevægelse, hvor professionsuddannelser, der fører til de almindelige job i ’velfærdssamfundets maskinrum’ (som fx lærer, pædagog og sygeplejerske),</w:t>
      </w:r>
      <w:r w:rsidR="00B65E92" w:rsidRPr="00934C1E">
        <w:rPr>
          <w:rFonts w:ascii="Times New Roman" w:hAnsi="Times New Roman" w:cs="Times New Roman"/>
          <w:sz w:val="24"/>
          <w:szCs w:val="24"/>
        </w:rPr>
        <w:t xml:space="preserve"> i stigende grad</w:t>
      </w:r>
      <w:r w:rsidR="00346D5E" w:rsidRPr="00934C1E">
        <w:rPr>
          <w:rFonts w:ascii="Times New Roman" w:hAnsi="Times New Roman" w:cs="Times New Roman"/>
          <w:sz w:val="24"/>
          <w:szCs w:val="24"/>
        </w:rPr>
        <w:t xml:space="preserve"> bliver anset som mindre attraktive. Forfatteren</w:t>
      </w:r>
      <w:r w:rsidR="005166E7" w:rsidRPr="00934C1E">
        <w:rPr>
          <w:rFonts w:ascii="Times New Roman" w:hAnsi="Times New Roman" w:cs="Times New Roman"/>
          <w:sz w:val="24"/>
          <w:szCs w:val="24"/>
        </w:rPr>
        <w:t xml:space="preserve"> peger</w:t>
      </w:r>
      <w:r w:rsidR="00B65E92" w:rsidRPr="00934C1E">
        <w:rPr>
          <w:rFonts w:ascii="Times New Roman" w:hAnsi="Times New Roman" w:cs="Times New Roman"/>
          <w:sz w:val="24"/>
          <w:szCs w:val="24"/>
        </w:rPr>
        <w:t xml:space="preserve"> derfor</w:t>
      </w:r>
      <w:r w:rsidR="005166E7" w:rsidRPr="00934C1E">
        <w:rPr>
          <w:rFonts w:ascii="Times New Roman" w:hAnsi="Times New Roman" w:cs="Times New Roman"/>
          <w:sz w:val="24"/>
          <w:szCs w:val="24"/>
        </w:rPr>
        <w:t xml:space="preserve"> på behovet for at gentænke og gen</w:t>
      </w:r>
      <w:r w:rsidR="00DB4E7A" w:rsidRPr="00934C1E">
        <w:rPr>
          <w:rFonts w:ascii="Times New Roman" w:hAnsi="Times New Roman" w:cs="Times New Roman"/>
          <w:sz w:val="24"/>
          <w:szCs w:val="24"/>
        </w:rPr>
        <w:t>besøge</w:t>
      </w:r>
      <w:r w:rsidR="005166E7" w:rsidRPr="00934C1E">
        <w:rPr>
          <w:rFonts w:ascii="Times New Roman" w:hAnsi="Times New Roman" w:cs="Times New Roman"/>
          <w:sz w:val="24"/>
          <w:szCs w:val="24"/>
        </w:rPr>
        <w:t xml:space="preserve"> de ellers nærmest glemte men succesfulde forsøg med ’lærerassistenter’</w:t>
      </w:r>
      <w:r w:rsidR="00095EA5" w:rsidRPr="00934C1E">
        <w:rPr>
          <w:rFonts w:ascii="Times New Roman" w:hAnsi="Times New Roman" w:cs="Times New Roman"/>
          <w:sz w:val="24"/>
          <w:szCs w:val="24"/>
        </w:rPr>
        <w:t>,</w:t>
      </w:r>
      <w:r w:rsidR="005166E7" w:rsidRPr="00934C1E">
        <w:rPr>
          <w:rFonts w:ascii="Times New Roman" w:hAnsi="Times New Roman" w:cs="Times New Roman"/>
          <w:sz w:val="24"/>
          <w:szCs w:val="24"/>
        </w:rPr>
        <w:t xml:space="preserve"> der fandt sted over hele landet for ca. 10 år siden</w:t>
      </w:r>
      <w:r w:rsidR="007907DB" w:rsidRPr="00934C1E">
        <w:rPr>
          <w:rFonts w:ascii="Times New Roman" w:hAnsi="Times New Roman" w:cs="Times New Roman"/>
          <w:sz w:val="24"/>
          <w:szCs w:val="24"/>
        </w:rPr>
        <w:t>. De havde</w:t>
      </w:r>
      <w:r w:rsidR="003626B0" w:rsidRPr="00934C1E">
        <w:rPr>
          <w:rFonts w:ascii="Times New Roman" w:hAnsi="Times New Roman" w:cs="Times New Roman"/>
          <w:sz w:val="24"/>
          <w:szCs w:val="24"/>
        </w:rPr>
        <w:t xml:space="preserve"> bl.a. fokus på </w:t>
      </w:r>
      <w:r w:rsidR="007907DB" w:rsidRPr="00934C1E">
        <w:rPr>
          <w:rFonts w:ascii="Times New Roman" w:hAnsi="Times New Roman" w:cs="Times New Roman"/>
          <w:sz w:val="24"/>
          <w:szCs w:val="24"/>
        </w:rPr>
        <w:t xml:space="preserve">at </w:t>
      </w:r>
      <w:r w:rsidR="003626B0" w:rsidRPr="00934C1E">
        <w:rPr>
          <w:rFonts w:ascii="Times New Roman" w:hAnsi="Times New Roman" w:cs="Times New Roman"/>
          <w:sz w:val="24"/>
          <w:szCs w:val="24"/>
        </w:rPr>
        <w:t>støtte</w:t>
      </w:r>
      <w:r w:rsidR="007907DB" w:rsidRPr="00934C1E">
        <w:rPr>
          <w:rFonts w:ascii="Times New Roman" w:hAnsi="Times New Roman" w:cs="Times New Roman"/>
          <w:sz w:val="24"/>
          <w:szCs w:val="24"/>
        </w:rPr>
        <w:t xml:space="preserve"> lærerne</w:t>
      </w:r>
      <w:r w:rsidR="003626B0" w:rsidRPr="00934C1E">
        <w:rPr>
          <w:rFonts w:ascii="Times New Roman" w:hAnsi="Times New Roman" w:cs="Times New Roman"/>
          <w:sz w:val="24"/>
          <w:szCs w:val="24"/>
        </w:rPr>
        <w:t xml:space="preserve"> i specialpædagogisk og inklusionsmæssig sammenhæng</w:t>
      </w:r>
      <w:r w:rsidR="002423B0" w:rsidRPr="00934C1E">
        <w:rPr>
          <w:rFonts w:ascii="Times New Roman" w:hAnsi="Times New Roman" w:cs="Times New Roman"/>
          <w:sz w:val="24"/>
          <w:szCs w:val="24"/>
        </w:rPr>
        <w:t>.</w:t>
      </w:r>
      <w:r w:rsidR="00095EA5" w:rsidRPr="00934C1E">
        <w:rPr>
          <w:rFonts w:ascii="Times New Roman" w:hAnsi="Times New Roman" w:cs="Times New Roman"/>
          <w:sz w:val="24"/>
          <w:szCs w:val="24"/>
        </w:rPr>
        <w:t xml:space="preserve"> </w:t>
      </w:r>
      <w:r w:rsidR="003626B0" w:rsidRPr="00934C1E">
        <w:rPr>
          <w:rFonts w:ascii="Times New Roman" w:hAnsi="Times New Roman" w:cs="Times New Roman"/>
          <w:sz w:val="24"/>
          <w:szCs w:val="24"/>
        </w:rPr>
        <w:t xml:space="preserve"> </w:t>
      </w:r>
    </w:p>
    <w:p w14:paraId="54A8632B" w14:textId="112A8A6E" w:rsidR="001A5051" w:rsidRPr="00934C1E" w:rsidRDefault="004402D4" w:rsidP="00C215F7">
      <w:pPr>
        <w:pStyle w:val="Overskrift1"/>
        <w:spacing w:line="360" w:lineRule="auto"/>
        <w:rPr>
          <w:rFonts w:ascii="Times New Roman" w:hAnsi="Times New Roman" w:cs="Times New Roman"/>
          <w:sz w:val="24"/>
          <w:szCs w:val="24"/>
        </w:rPr>
      </w:pPr>
      <w:bookmarkStart w:id="1" w:name="_Toc107923624"/>
      <w:r w:rsidRPr="00934C1E">
        <w:rPr>
          <w:rFonts w:ascii="Times New Roman" w:hAnsi="Times New Roman" w:cs="Times New Roman"/>
          <w:sz w:val="24"/>
          <w:szCs w:val="24"/>
        </w:rPr>
        <w:t>Stigende</w:t>
      </w:r>
      <w:r w:rsidR="00980D23" w:rsidRPr="00934C1E">
        <w:rPr>
          <w:rFonts w:ascii="Times New Roman" w:hAnsi="Times New Roman" w:cs="Times New Roman"/>
          <w:sz w:val="24"/>
          <w:szCs w:val="24"/>
        </w:rPr>
        <w:t xml:space="preserve"> lærermangel</w:t>
      </w:r>
      <w:r w:rsidR="00E528A0" w:rsidRPr="00934C1E">
        <w:rPr>
          <w:rFonts w:ascii="Times New Roman" w:hAnsi="Times New Roman" w:cs="Times New Roman"/>
          <w:sz w:val="24"/>
          <w:szCs w:val="24"/>
        </w:rPr>
        <w:t xml:space="preserve"> </w:t>
      </w:r>
      <w:r w:rsidR="001A66F1" w:rsidRPr="00934C1E">
        <w:rPr>
          <w:rFonts w:ascii="Times New Roman" w:hAnsi="Times New Roman" w:cs="Times New Roman"/>
          <w:sz w:val="24"/>
          <w:szCs w:val="24"/>
        </w:rPr>
        <w:t>i Danmark</w:t>
      </w:r>
      <w:bookmarkEnd w:id="1"/>
    </w:p>
    <w:p w14:paraId="0FA7A9BC" w14:textId="77777777" w:rsidR="00127436" w:rsidRPr="00934C1E" w:rsidRDefault="00127436" w:rsidP="00C215F7">
      <w:pPr>
        <w:spacing w:after="0" w:line="360" w:lineRule="auto"/>
        <w:rPr>
          <w:rFonts w:ascii="Times New Roman" w:hAnsi="Times New Roman" w:cs="Times New Roman"/>
          <w:bCs/>
          <w:sz w:val="24"/>
          <w:szCs w:val="24"/>
        </w:rPr>
      </w:pPr>
    </w:p>
    <w:p w14:paraId="53FC96F4" w14:textId="0BCF7A9F" w:rsidR="00934C1E" w:rsidRDefault="00980D23" w:rsidP="00C215F7">
      <w:pPr>
        <w:tabs>
          <w:tab w:val="left" w:pos="142"/>
        </w:tabs>
        <w:spacing w:after="0" w:line="360" w:lineRule="auto"/>
        <w:rPr>
          <w:rFonts w:ascii="Times New Roman" w:hAnsi="Times New Roman"/>
          <w:bCs/>
          <w:sz w:val="24"/>
          <w:szCs w:val="24"/>
        </w:rPr>
      </w:pPr>
      <w:r w:rsidRPr="00934C1E">
        <w:rPr>
          <w:rFonts w:ascii="Times New Roman" w:hAnsi="Times New Roman" w:cs="Times New Roman"/>
          <w:bCs/>
          <w:sz w:val="24"/>
          <w:szCs w:val="24"/>
        </w:rPr>
        <w:t xml:space="preserve">I Danmark </w:t>
      </w:r>
      <w:r w:rsidRPr="00934C1E">
        <w:rPr>
          <w:rFonts w:ascii="Times New Roman" w:hAnsi="Times New Roman"/>
          <w:bCs/>
          <w:sz w:val="24"/>
          <w:szCs w:val="24"/>
        </w:rPr>
        <w:t xml:space="preserve">har vi en begyndende </w:t>
      </w:r>
      <w:r w:rsidR="004402D4" w:rsidRPr="00934C1E">
        <w:rPr>
          <w:rFonts w:ascii="Times New Roman" w:hAnsi="Times New Roman"/>
          <w:bCs/>
          <w:sz w:val="24"/>
          <w:szCs w:val="24"/>
        </w:rPr>
        <w:t>og stigende</w:t>
      </w:r>
      <w:r w:rsidRPr="00934C1E">
        <w:rPr>
          <w:rFonts w:ascii="Times New Roman" w:hAnsi="Times New Roman"/>
          <w:bCs/>
          <w:sz w:val="24"/>
          <w:szCs w:val="24"/>
        </w:rPr>
        <w:t xml:space="preserve"> </w:t>
      </w:r>
      <w:r w:rsidRPr="00934C1E">
        <w:rPr>
          <w:rFonts w:ascii="Times New Roman" w:hAnsi="Times New Roman" w:cs="Times New Roman"/>
          <w:bCs/>
          <w:sz w:val="24"/>
          <w:szCs w:val="24"/>
        </w:rPr>
        <w:t>lærermangel</w:t>
      </w:r>
      <w:r w:rsidR="00BB2057">
        <w:rPr>
          <w:rFonts w:ascii="Times New Roman" w:hAnsi="Times New Roman" w:cs="Times New Roman"/>
          <w:bCs/>
          <w:sz w:val="24"/>
          <w:szCs w:val="24"/>
        </w:rPr>
        <w:t xml:space="preserve"> (Arbejderbevægelsens Erhvervsråd, 2022)</w:t>
      </w:r>
      <w:r w:rsidR="003A496B" w:rsidRPr="00934C1E">
        <w:rPr>
          <w:rFonts w:ascii="Times New Roman" w:hAnsi="Times New Roman"/>
          <w:bCs/>
          <w:sz w:val="24"/>
          <w:szCs w:val="24"/>
        </w:rPr>
        <w:t xml:space="preserve">. </w:t>
      </w:r>
      <w:r w:rsidR="00C51039" w:rsidRPr="00934C1E">
        <w:rPr>
          <w:rFonts w:ascii="Times New Roman" w:hAnsi="Times New Roman"/>
          <w:bCs/>
          <w:sz w:val="24"/>
          <w:szCs w:val="24"/>
        </w:rPr>
        <w:t>I vores nabolande, Sverige og Tyskland, er lærermangel allerede et alvorligt</w:t>
      </w:r>
      <w:r w:rsidR="004402D4" w:rsidRPr="00934C1E">
        <w:rPr>
          <w:rFonts w:ascii="Times New Roman" w:hAnsi="Times New Roman"/>
          <w:bCs/>
          <w:sz w:val="24"/>
          <w:szCs w:val="24"/>
        </w:rPr>
        <w:t>, ja visse steder eksplosivt</w:t>
      </w:r>
      <w:r w:rsidR="00C51039" w:rsidRPr="00934C1E">
        <w:rPr>
          <w:rFonts w:ascii="Times New Roman" w:hAnsi="Times New Roman"/>
          <w:bCs/>
          <w:sz w:val="24"/>
          <w:szCs w:val="24"/>
        </w:rPr>
        <w:t xml:space="preserve"> problem</w:t>
      </w:r>
      <w:r w:rsidR="001732ED" w:rsidRPr="00934C1E">
        <w:rPr>
          <w:rFonts w:ascii="Times New Roman" w:hAnsi="Times New Roman"/>
          <w:bCs/>
          <w:sz w:val="24"/>
          <w:szCs w:val="24"/>
        </w:rPr>
        <w:t xml:space="preserve"> </w:t>
      </w:r>
      <w:r w:rsidR="00095EA5" w:rsidRPr="00934C1E">
        <w:rPr>
          <w:rFonts w:ascii="Times New Roman" w:hAnsi="Times New Roman"/>
          <w:bCs/>
          <w:sz w:val="24"/>
          <w:szCs w:val="24"/>
        </w:rPr>
        <w:t>(</w:t>
      </w:r>
      <w:r w:rsidR="001732ED" w:rsidRPr="00934C1E">
        <w:rPr>
          <w:rFonts w:ascii="Times New Roman" w:hAnsi="Times New Roman"/>
          <w:bCs/>
          <w:sz w:val="24"/>
          <w:szCs w:val="24"/>
        </w:rPr>
        <w:t>Andersen et al, 2021)</w:t>
      </w:r>
      <w:r w:rsidR="00C51039" w:rsidRPr="00934C1E">
        <w:rPr>
          <w:rFonts w:ascii="Times New Roman" w:hAnsi="Times New Roman"/>
          <w:bCs/>
          <w:sz w:val="24"/>
          <w:szCs w:val="24"/>
        </w:rPr>
        <w:t>.</w:t>
      </w:r>
      <w:r w:rsidR="00485567">
        <w:rPr>
          <w:rFonts w:ascii="Times New Roman" w:hAnsi="Times New Roman"/>
          <w:bCs/>
          <w:sz w:val="24"/>
          <w:szCs w:val="24"/>
        </w:rPr>
        <w:t xml:space="preserve"> </w:t>
      </w:r>
      <w:r w:rsidR="00095EA5" w:rsidRPr="00934C1E">
        <w:rPr>
          <w:rFonts w:ascii="Times New Roman" w:hAnsi="Times New Roman"/>
          <w:bCs/>
          <w:sz w:val="24"/>
          <w:szCs w:val="24"/>
        </w:rPr>
        <w:t xml:space="preserve">De erfarne lærere forlader jobbet og nye (uddannede) er ikke til at skaffe. </w:t>
      </w:r>
      <w:r w:rsidR="00C51039" w:rsidRPr="00934C1E">
        <w:rPr>
          <w:rFonts w:ascii="Times New Roman" w:hAnsi="Times New Roman"/>
          <w:bCs/>
          <w:sz w:val="24"/>
          <w:szCs w:val="24"/>
        </w:rPr>
        <w:t>Det meste af undervisningen</w:t>
      </w:r>
      <w:r w:rsidR="007871A6" w:rsidRPr="00934C1E">
        <w:rPr>
          <w:rFonts w:ascii="Times New Roman" w:hAnsi="Times New Roman"/>
          <w:bCs/>
          <w:sz w:val="24"/>
          <w:szCs w:val="24"/>
        </w:rPr>
        <w:t xml:space="preserve"> </w:t>
      </w:r>
      <w:r w:rsidR="001A66F1" w:rsidRPr="00934C1E">
        <w:rPr>
          <w:rFonts w:ascii="Times New Roman" w:hAnsi="Times New Roman"/>
          <w:bCs/>
          <w:sz w:val="24"/>
          <w:szCs w:val="24"/>
        </w:rPr>
        <w:t>på disse tyske og svenske skoler</w:t>
      </w:r>
      <w:r w:rsidR="00C51039" w:rsidRPr="00934C1E">
        <w:rPr>
          <w:rFonts w:ascii="Times New Roman" w:hAnsi="Times New Roman"/>
          <w:bCs/>
          <w:sz w:val="24"/>
          <w:szCs w:val="24"/>
        </w:rPr>
        <w:t xml:space="preserve"> varetages </w:t>
      </w:r>
      <w:r w:rsidR="007907DB" w:rsidRPr="00934C1E">
        <w:rPr>
          <w:rFonts w:ascii="Times New Roman" w:hAnsi="Times New Roman"/>
          <w:bCs/>
          <w:sz w:val="24"/>
          <w:szCs w:val="24"/>
        </w:rPr>
        <w:t xml:space="preserve">derfor </w:t>
      </w:r>
      <w:r w:rsidR="00C51039" w:rsidRPr="00934C1E">
        <w:rPr>
          <w:rFonts w:ascii="Times New Roman" w:hAnsi="Times New Roman"/>
          <w:bCs/>
          <w:sz w:val="24"/>
          <w:szCs w:val="24"/>
        </w:rPr>
        <w:t xml:space="preserve">af </w:t>
      </w:r>
      <w:r w:rsidR="007871A6" w:rsidRPr="00934C1E">
        <w:rPr>
          <w:rFonts w:ascii="Times New Roman" w:hAnsi="Times New Roman"/>
          <w:bCs/>
          <w:sz w:val="24"/>
          <w:szCs w:val="24"/>
        </w:rPr>
        <w:t xml:space="preserve">ikke-uddannede lærere, der </w:t>
      </w:r>
      <w:r w:rsidR="00B63F0E" w:rsidRPr="00934C1E">
        <w:rPr>
          <w:rFonts w:ascii="Times New Roman" w:hAnsi="Times New Roman"/>
          <w:bCs/>
          <w:sz w:val="24"/>
          <w:szCs w:val="24"/>
        </w:rPr>
        <w:t>i mange tilfælde</w:t>
      </w:r>
      <w:r w:rsidR="007871A6" w:rsidRPr="00934C1E">
        <w:rPr>
          <w:rFonts w:ascii="Times New Roman" w:hAnsi="Times New Roman"/>
          <w:bCs/>
          <w:sz w:val="24"/>
          <w:szCs w:val="24"/>
        </w:rPr>
        <w:t xml:space="preserve"> slet ikke magter opgaven.</w:t>
      </w:r>
      <w:r w:rsidR="00A25C63" w:rsidRPr="00934C1E">
        <w:rPr>
          <w:rFonts w:ascii="Times New Roman" w:hAnsi="Times New Roman"/>
          <w:bCs/>
          <w:sz w:val="24"/>
          <w:szCs w:val="24"/>
        </w:rPr>
        <w:t xml:space="preserve"> Vi </w:t>
      </w:r>
      <w:r w:rsidR="004722F1" w:rsidRPr="00934C1E">
        <w:rPr>
          <w:rFonts w:ascii="Times New Roman" w:hAnsi="Times New Roman"/>
          <w:bCs/>
          <w:sz w:val="24"/>
          <w:szCs w:val="24"/>
        </w:rPr>
        <w:t xml:space="preserve">er allerede </w:t>
      </w:r>
      <w:r w:rsidR="00A25C63" w:rsidRPr="00934C1E">
        <w:rPr>
          <w:rFonts w:ascii="Times New Roman" w:hAnsi="Times New Roman"/>
          <w:bCs/>
          <w:sz w:val="24"/>
          <w:szCs w:val="24"/>
        </w:rPr>
        <w:t>begynd</w:t>
      </w:r>
      <w:r w:rsidR="004722F1" w:rsidRPr="00934C1E">
        <w:rPr>
          <w:rFonts w:ascii="Times New Roman" w:hAnsi="Times New Roman"/>
          <w:bCs/>
          <w:sz w:val="24"/>
          <w:szCs w:val="24"/>
        </w:rPr>
        <w:t>t</w:t>
      </w:r>
      <w:r w:rsidR="00A25C63" w:rsidRPr="00934C1E">
        <w:rPr>
          <w:rFonts w:ascii="Times New Roman" w:hAnsi="Times New Roman"/>
          <w:bCs/>
          <w:sz w:val="24"/>
          <w:szCs w:val="24"/>
        </w:rPr>
        <w:t xml:space="preserve"> at se noget tilsvarende </w:t>
      </w:r>
      <w:r w:rsidR="004402D4" w:rsidRPr="00934C1E">
        <w:rPr>
          <w:rFonts w:ascii="Times New Roman" w:hAnsi="Times New Roman"/>
          <w:bCs/>
          <w:sz w:val="24"/>
          <w:szCs w:val="24"/>
        </w:rPr>
        <w:t xml:space="preserve">i visse dele af </w:t>
      </w:r>
      <w:r w:rsidR="00A25C63" w:rsidRPr="00934C1E">
        <w:rPr>
          <w:rFonts w:ascii="Times New Roman" w:hAnsi="Times New Roman"/>
          <w:bCs/>
          <w:sz w:val="24"/>
          <w:szCs w:val="24"/>
        </w:rPr>
        <w:t>Danmark.</w:t>
      </w:r>
      <w:r w:rsidR="00700F55" w:rsidRPr="00934C1E">
        <w:rPr>
          <w:rFonts w:ascii="Times New Roman" w:hAnsi="Times New Roman"/>
          <w:bCs/>
          <w:sz w:val="24"/>
          <w:szCs w:val="24"/>
        </w:rPr>
        <w:t xml:space="preserve"> </w:t>
      </w:r>
      <w:r w:rsidR="00201360" w:rsidRPr="00934C1E">
        <w:rPr>
          <w:rFonts w:ascii="Times New Roman" w:hAnsi="Times New Roman"/>
          <w:bCs/>
          <w:sz w:val="24"/>
          <w:szCs w:val="24"/>
        </w:rPr>
        <w:t xml:space="preserve">Med de nye lave tal for mængden af </w:t>
      </w:r>
      <w:r w:rsidR="004722F1" w:rsidRPr="00934C1E">
        <w:rPr>
          <w:rFonts w:ascii="Times New Roman" w:hAnsi="Times New Roman"/>
          <w:bCs/>
          <w:sz w:val="24"/>
          <w:szCs w:val="24"/>
        </w:rPr>
        <w:t>ansøgere og optagne</w:t>
      </w:r>
      <w:r w:rsidR="00201360" w:rsidRPr="00934C1E">
        <w:rPr>
          <w:rFonts w:ascii="Times New Roman" w:hAnsi="Times New Roman"/>
          <w:bCs/>
          <w:sz w:val="24"/>
          <w:szCs w:val="24"/>
        </w:rPr>
        <w:t xml:space="preserve"> </w:t>
      </w:r>
      <w:r w:rsidR="00201360" w:rsidRPr="00934C1E">
        <w:rPr>
          <w:rFonts w:ascii="Times New Roman" w:hAnsi="Times New Roman"/>
          <w:bCs/>
          <w:sz w:val="24"/>
          <w:szCs w:val="24"/>
        </w:rPr>
        <w:lastRenderedPageBreak/>
        <w:t xml:space="preserve">på dansk </w:t>
      </w:r>
      <w:r w:rsidR="004722F1" w:rsidRPr="00934C1E">
        <w:rPr>
          <w:rFonts w:ascii="Times New Roman" w:hAnsi="Times New Roman"/>
          <w:bCs/>
          <w:sz w:val="24"/>
          <w:szCs w:val="24"/>
        </w:rPr>
        <w:t>læreruddannelse</w:t>
      </w:r>
      <w:r w:rsidR="00201360" w:rsidRPr="00934C1E">
        <w:rPr>
          <w:rFonts w:ascii="Times New Roman" w:hAnsi="Times New Roman"/>
          <w:bCs/>
          <w:sz w:val="24"/>
          <w:szCs w:val="24"/>
        </w:rPr>
        <w:t xml:space="preserve"> sommer 2022 </w:t>
      </w:r>
      <w:r w:rsidR="004722F1" w:rsidRPr="00934C1E">
        <w:rPr>
          <w:rFonts w:ascii="Times New Roman" w:hAnsi="Times New Roman"/>
          <w:bCs/>
          <w:sz w:val="24"/>
          <w:szCs w:val="24"/>
        </w:rPr>
        <w:t xml:space="preserve">må </w:t>
      </w:r>
      <w:r w:rsidR="00201360" w:rsidRPr="00934C1E">
        <w:rPr>
          <w:rFonts w:ascii="Times New Roman" w:hAnsi="Times New Roman"/>
          <w:bCs/>
          <w:sz w:val="24"/>
          <w:szCs w:val="24"/>
        </w:rPr>
        <w:t xml:space="preserve">vi desværre </w:t>
      </w:r>
      <w:r w:rsidR="004722F1" w:rsidRPr="00934C1E">
        <w:rPr>
          <w:rFonts w:ascii="Times New Roman" w:hAnsi="Times New Roman"/>
          <w:bCs/>
          <w:sz w:val="24"/>
          <w:szCs w:val="24"/>
        </w:rPr>
        <w:t>frygte,</w:t>
      </w:r>
      <w:r w:rsidR="00201360" w:rsidRPr="00934C1E">
        <w:rPr>
          <w:rFonts w:ascii="Times New Roman" w:hAnsi="Times New Roman"/>
          <w:bCs/>
          <w:sz w:val="24"/>
          <w:szCs w:val="24"/>
        </w:rPr>
        <w:t xml:space="preserve"> at vi hastigt vil nærme os de svenske og tyske tilstande</w:t>
      </w:r>
      <w:r w:rsidR="002B79C6" w:rsidRPr="00934C1E">
        <w:rPr>
          <w:rFonts w:ascii="Times New Roman" w:hAnsi="Times New Roman"/>
          <w:bCs/>
          <w:sz w:val="24"/>
          <w:szCs w:val="24"/>
        </w:rPr>
        <w:t xml:space="preserve"> (WATSup projektet, www.miun.se)</w:t>
      </w:r>
      <w:r w:rsidR="00201360" w:rsidRPr="00934C1E">
        <w:rPr>
          <w:rFonts w:ascii="Times New Roman" w:hAnsi="Times New Roman"/>
          <w:bCs/>
          <w:sz w:val="24"/>
          <w:szCs w:val="24"/>
        </w:rPr>
        <w:t xml:space="preserve"> </w:t>
      </w:r>
      <w:r w:rsidR="00201360" w:rsidRPr="00934C1E">
        <w:rPr>
          <w:rFonts w:ascii="Times New Roman" w:hAnsi="Times New Roman"/>
          <w:bCs/>
          <w:sz w:val="24"/>
          <w:szCs w:val="24"/>
        </w:rPr>
        <w:tab/>
      </w:r>
      <w:r w:rsidR="00201360" w:rsidRPr="00934C1E">
        <w:rPr>
          <w:rFonts w:ascii="Times New Roman" w:hAnsi="Times New Roman"/>
          <w:bCs/>
          <w:sz w:val="24"/>
          <w:szCs w:val="24"/>
        </w:rPr>
        <w:tab/>
      </w:r>
      <w:r w:rsidR="00A25C63" w:rsidRPr="00934C1E">
        <w:rPr>
          <w:rFonts w:ascii="Times New Roman" w:hAnsi="Times New Roman"/>
          <w:bCs/>
          <w:sz w:val="24"/>
          <w:szCs w:val="24"/>
        </w:rPr>
        <w:tab/>
      </w:r>
    </w:p>
    <w:p w14:paraId="0ED77CD9" w14:textId="77777777" w:rsidR="00934C1E" w:rsidRDefault="003A496B" w:rsidP="00C215F7">
      <w:pPr>
        <w:tabs>
          <w:tab w:val="left" w:pos="142"/>
        </w:tabs>
        <w:spacing w:after="0" w:line="360" w:lineRule="auto"/>
        <w:rPr>
          <w:rFonts w:ascii="Times New Roman" w:hAnsi="Times New Roman"/>
          <w:bCs/>
          <w:sz w:val="24"/>
          <w:szCs w:val="24"/>
        </w:rPr>
      </w:pPr>
      <w:r w:rsidRPr="00934C1E">
        <w:rPr>
          <w:rFonts w:ascii="Times New Roman" w:hAnsi="Times New Roman"/>
          <w:bCs/>
          <w:sz w:val="24"/>
          <w:szCs w:val="24"/>
        </w:rPr>
        <w:t>Det dansk-svensk-tyske forskningsprojekt, ’WATSup’</w:t>
      </w:r>
      <w:r w:rsidR="00CD2CF8" w:rsidRPr="00934C1E">
        <w:rPr>
          <w:rFonts w:ascii="Times New Roman" w:hAnsi="Times New Roman"/>
          <w:bCs/>
          <w:sz w:val="24"/>
          <w:szCs w:val="24"/>
        </w:rPr>
        <w:t>, som jeg deltager i</w:t>
      </w:r>
      <w:r w:rsidR="007907DB" w:rsidRPr="00934C1E">
        <w:rPr>
          <w:rFonts w:ascii="Times New Roman" w:hAnsi="Times New Roman"/>
          <w:bCs/>
          <w:sz w:val="24"/>
          <w:szCs w:val="24"/>
        </w:rPr>
        <w:t xml:space="preserve"> sammen med flere kolleger</w:t>
      </w:r>
      <w:r w:rsidR="00CD2CF8" w:rsidRPr="00934C1E">
        <w:rPr>
          <w:rFonts w:ascii="Times New Roman" w:hAnsi="Times New Roman"/>
          <w:bCs/>
          <w:sz w:val="24"/>
          <w:szCs w:val="24"/>
        </w:rPr>
        <w:t>,</w:t>
      </w:r>
      <w:r w:rsidRPr="00934C1E">
        <w:rPr>
          <w:rFonts w:ascii="Times New Roman" w:hAnsi="Times New Roman"/>
          <w:bCs/>
          <w:sz w:val="24"/>
          <w:szCs w:val="24"/>
        </w:rPr>
        <w:t xml:space="preserve"> er i gang med at undersøge </w:t>
      </w:r>
      <w:r w:rsidR="007871A6" w:rsidRPr="00934C1E">
        <w:rPr>
          <w:rFonts w:ascii="Times New Roman" w:hAnsi="Times New Roman"/>
          <w:bCs/>
          <w:sz w:val="24"/>
          <w:szCs w:val="24"/>
        </w:rPr>
        <w:t xml:space="preserve">og sammenligne </w:t>
      </w:r>
      <w:r w:rsidRPr="00934C1E">
        <w:rPr>
          <w:rFonts w:ascii="Times New Roman" w:hAnsi="Times New Roman"/>
          <w:bCs/>
          <w:sz w:val="24"/>
          <w:szCs w:val="24"/>
        </w:rPr>
        <w:t>situationen i de tre lande. Projektet har en fælles hjemmeside, hvor undersøgelsernes resultater løbende rapporteres (se WATSup</w:t>
      </w:r>
      <w:r w:rsidR="002B79C6" w:rsidRPr="00934C1E">
        <w:rPr>
          <w:rFonts w:ascii="Times New Roman" w:hAnsi="Times New Roman"/>
          <w:bCs/>
          <w:sz w:val="24"/>
          <w:szCs w:val="24"/>
        </w:rPr>
        <w:t xml:space="preserve"> projektets</w:t>
      </w:r>
      <w:r w:rsidRPr="00934C1E">
        <w:rPr>
          <w:rFonts w:ascii="Times New Roman" w:hAnsi="Times New Roman"/>
          <w:bCs/>
          <w:sz w:val="24"/>
          <w:szCs w:val="24"/>
        </w:rPr>
        <w:t xml:space="preserve"> link i </w:t>
      </w:r>
      <w:r w:rsidR="00EC092B" w:rsidRPr="00934C1E">
        <w:rPr>
          <w:rFonts w:ascii="Times New Roman" w:hAnsi="Times New Roman"/>
          <w:bCs/>
          <w:sz w:val="24"/>
          <w:szCs w:val="24"/>
        </w:rPr>
        <w:t>reference</w:t>
      </w:r>
      <w:r w:rsidRPr="00934C1E">
        <w:rPr>
          <w:rFonts w:ascii="Times New Roman" w:hAnsi="Times New Roman"/>
          <w:bCs/>
          <w:sz w:val="24"/>
          <w:szCs w:val="24"/>
        </w:rPr>
        <w:t>listen)</w:t>
      </w:r>
      <w:r w:rsidR="007871A6" w:rsidRPr="00934C1E">
        <w:rPr>
          <w:rFonts w:ascii="Times New Roman" w:hAnsi="Times New Roman"/>
          <w:bCs/>
          <w:sz w:val="24"/>
          <w:szCs w:val="24"/>
        </w:rPr>
        <w:t xml:space="preserve">. </w:t>
      </w:r>
      <w:r w:rsidR="00CD2CF8" w:rsidRPr="00934C1E">
        <w:rPr>
          <w:rFonts w:ascii="Times New Roman" w:hAnsi="Times New Roman"/>
          <w:bCs/>
          <w:sz w:val="24"/>
          <w:szCs w:val="24"/>
        </w:rPr>
        <w:t>I en artikel i Paideia i 2021 præsentere</w:t>
      </w:r>
      <w:r w:rsidR="00EC092B" w:rsidRPr="00934C1E">
        <w:rPr>
          <w:rFonts w:ascii="Times New Roman" w:hAnsi="Times New Roman"/>
          <w:bCs/>
          <w:sz w:val="24"/>
          <w:szCs w:val="24"/>
        </w:rPr>
        <w:t>de vi</w:t>
      </w:r>
      <w:r w:rsidR="00CD2CF8" w:rsidRPr="00934C1E">
        <w:rPr>
          <w:rFonts w:ascii="Times New Roman" w:hAnsi="Times New Roman"/>
          <w:bCs/>
          <w:sz w:val="24"/>
          <w:szCs w:val="24"/>
        </w:rPr>
        <w:t xml:space="preserve"> </w:t>
      </w:r>
      <w:r w:rsidR="00EC092B" w:rsidRPr="00934C1E">
        <w:rPr>
          <w:rFonts w:ascii="Times New Roman" w:hAnsi="Times New Roman"/>
          <w:bCs/>
          <w:sz w:val="24"/>
          <w:szCs w:val="24"/>
        </w:rPr>
        <w:t xml:space="preserve">resultaterne af </w:t>
      </w:r>
      <w:r w:rsidR="00CD2CF8" w:rsidRPr="00934C1E">
        <w:rPr>
          <w:rFonts w:ascii="Times New Roman" w:hAnsi="Times New Roman"/>
          <w:bCs/>
          <w:sz w:val="24"/>
          <w:szCs w:val="24"/>
        </w:rPr>
        <w:t xml:space="preserve">de første danske </w:t>
      </w:r>
      <w:r w:rsidR="00EC092B" w:rsidRPr="00934C1E">
        <w:rPr>
          <w:rFonts w:ascii="Times New Roman" w:hAnsi="Times New Roman"/>
          <w:bCs/>
          <w:sz w:val="24"/>
          <w:szCs w:val="24"/>
        </w:rPr>
        <w:t xml:space="preserve">WATSup </w:t>
      </w:r>
      <w:r w:rsidR="00CD2CF8" w:rsidRPr="00934C1E">
        <w:rPr>
          <w:rFonts w:ascii="Times New Roman" w:hAnsi="Times New Roman"/>
          <w:bCs/>
          <w:sz w:val="24"/>
          <w:szCs w:val="24"/>
        </w:rPr>
        <w:t>undersøgelser (Andersen</w:t>
      </w:r>
      <w:r w:rsidR="00D60E14" w:rsidRPr="00934C1E">
        <w:rPr>
          <w:rFonts w:ascii="Times New Roman" w:hAnsi="Times New Roman"/>
          <w:bCs/>
          <w:sz w:val="24"/>
          <w:szCs w:val="24"/>
        </w:rPr>
        <w:t xml:space="preserve"> et al, 2021)</w:t>
      </w:r>
      <w:r w:rsidR="00CD2CF8" w:rsidRPr="00934C1E">
        <w:rPr>
          <w:rFonts w:ascii="Times New Roman" w:hAnsi="Times New Roman"/>
          <w:bCs/>
          <w:sz w:val="24"/>
          <w:szCs w:val="24"/>
        </w:rPr>
        <w:t>.</w:t>
      </w:r>
      <w:r w:rsidR="00D62AF4" w:rsidRPr="00934C1E">
        <w:rPr>
          <w:rFonts w:ascii="Times New Roman" w:hAnsi="Times New Roman"/>
          <w:bCs/>
          <w:sz w:val="24"/>
          <w:szCs w:val="24"/>
        </w:rPr>
        <w:tab/>
      </w:r>
      <w:r w:rsidR="00D62AF4" w:rsidRPr="00934C1E">
        <w:rPr>
          <w:rFonts w:ascii="Times New Roman" w:hAnsi="Times New Roman"/>
          <w:bCs/>
          <w:sz w:val="24"/>
          <w:szCs w:val="24"/>
        </w:rPr>
        <w:tab/>
      </w:r>
      <w:r w:rsidR="00934C1E">
        <w:rPr>
          <w:rFonts w:ascii="Times New Roman" w:hAnsi="Times New Roman"/>
          <w:bCs/>
          <w:sz w:val="24"/>
          <w:szCs w:val="24"/>
        </w:rPr>
        <w:tab/>
      </w:r>
      <w:r w:rsidR="00934C1E">
        <w:rPr>
          <w:rFonts w:ascii="Times New Roman" w:hAnsi="Times New Roman"/>
          <w:bCs/>
          <w:sz w:val="24"/>
          <w:szCs w:val="24"/>
        </w:rPr>
        <w:tab/>
      </w:r>
    </w:p>
    <w:p w14:paraId="32C0E2CF" w14:textId="6CB5B91B" w:rsidR="00934C1E" w:rsidRDefault="00485567" w:rsidP="00C215F7">
      <w:pPr>
        <w:tabs>
          <w:tab w:val="left" w:pos="142"/>
        </w:tabs>
        <w:spacing w:after="0" w:line="360" w:lineRule="auto"/>
        <w:rPr>
          <w:rFonts w:ascii="Times New Roman" w:eastAsia="Times New Roman" w:hAnsi="Times New Roman" w:cs="Times New Roman"/>
          <w:bCs/>
          <w:sz w:val="24"/>
          <w:szCs w:val="24"/>
        </w:rPr>
      </w:pPr>
      <w:r>
        <w:rPr>
          <w:rFonts w:ascii="Times New Roman" w:hAnsi="Times New Roman"/>
          <w:bCs/>
          <w:sz w:val="24"/>
          <w:szCs w:val="24"/>
        </w:rPr>
        <w:tab/>
      </w:r>
      <w:r w:rsidR="00B65E92" w:rsidRPr="00934C1E">
        <w:rPr>
          <w:rFonts w:ascii="Times New Roman" w:hAnsi="Times New Roman"/>
          <w:bCs/>
          <w:sz w:val="24"/>
          <w:szCs w:val="24"/>
        </w:rPr>
        <w:t>I</w:t>
      </w:r>
      <w:r w:rsidR="00D62AF4" w:rsidRPr="00934C1E">
        <w:rPr>
          <w:rFonts w:ascii="Times New Roman" w:hAnsi="Times New Roman"/>
          <w:bCs/>
          <w:sz w:val="24"/>
          <w:szCs w:val="24"/>
        </w:rPr>
        <w:t xml:space="preserve"> den</w:t>
      </w:r>
      <w:r w:rsidR="00B65E92" w:rsidRPr="00934C1E">
        <w:rPr>
          <w:rFonts w:ascii="Times New Roman" w:hAnsi="Times New Roman"/>
          <w:bCs/>
          <w:sz w:val="24"/>
          <w:szCs w:val="24"/>
        </w:rPr>
        <w:t xml:space="preserve"> artik</w:t>
      </w:r>
      <w:r w:rsidR="00D62AF4" w:rsidRPr="00934C1E">
        <w:rPr>
          <w:rFonts w:ascii="Times New Roman" w:hAnsi="Times New Roman"/>
          <w:bCs/>
          <w:sz w:val="24"/>
          <w:szCs w:val="24"/>
        </w:rPr>
        <w:t>el</w:t>
      </w:r>
      <w:r w:rsidR="00CD2CF8" w:rsidRPr="00934C1E">
        <w:rPr>
          <w:rFonts w:ascii="Times New Roman" w:hAnsi="Times New Roman"/>
          <w:bCs/>
          <w:sz w:val="24"/>
          <w:szCs w:val="24"/>
        </w:rPr>
        <w:t xml:space="preserve"> skriver</w:t>
      </w:r>
      <w:r w:rsidR="00D62AF4" w:rsidRPr="00934C1E">
        <w:rPr>
          <w:rFonts w:ascii="Times New Roman" w:hAnsi="Times New Roman"/>
          <w:bCs/>
          <w:sz w:val="24"/>
          <w:szCs w:val="24"/>
        </w:rPr>
        <w:t xml:space="preserve"> vi</w:t>
      </w:r>
      <w:r w:rsidR="00CD2CF8" w:rsidRPr="00934C1E">
        <w:rPr>
          <w:rFonts w:ascii="Times New Roman" w:hAnsi="Times New Roman"/>
          <w:bCs/>
          <w:sz w:val="24"/>
          <w:szCs w:val="24"/>
        </w:rPr>
        <w:t xml:space="preserve"> bl.a.</w:t>
      </w:r>
      <w:r w:rsidR="00A25C63" w:rsidRPr="00934C1E">
        <w:rPr>
          <w:rFonts w:ascii="Times New Roman" w:hAnsi="Times New Roman"/>
          <w:bCs/>
          <w:sz w:val="24"/>
          <w:szCs w:val="24"/>
        </w:rPr>
        <w:t>,</w:t>
      </w:r>
      <w:r w:rsidR="00CD2CF8" w:rsidRPr="00934C1E">
        <w:rPr>
          <w:rFonts w:ascii="Times New Roman" w:hAnsi="Times New Roman"/>
          <w:bCs/>
          <w:sz w:val="24"/>
          <w:szCs w:val="24"/>
        </w:rPr>
        <w:t xml:space="preserve"> at</w:t>
      </w:r>
      <w:r w:rsidR="00EC092B" w:rsidRPr="00934C1E">
        <w:rPr>
          <w:rFonts w:ascii="Times New Roman" w:hAnsi="Times New Roman"/>
          <w:bCs/>
          <w:sz w:val="24"/>
          <w:szCs w:val="24"/>
        </w:rPr>
        <w:t xml:space="preserve"> en spørgeskemaundersøgelse, vi gennemførte</w:t>
      </w:r>
      <w:r w:rsidR="00D62AF4" w:rsidRPr="00934C1E">
        <w:rPr>
          <w:rFonts w:ascii="Times New Roman" w:hAnsi="Times New Roman"/>
          <w:bCs/>
          <w:sz w:val="24"/>
          <w:szCs w:val="24"/>
        </w:rPr>
        <w:t xml:space="preserve"> i kommunernes skoleforvaltninger</w:t>
      </w:r>
      <w:r w:rsidR="00EC092B" w:rsidRPr="00934C1E">
        <w:rPr>
          <w:rFonts w:ascii="Times New Roman" w:hAnsi="Times New Roman"/>
          <w:bCs/>
          <w:sz w:val="24"/>
          <w:szCs w:val="24"/>
        </w:rPr>
        <w:t xml:space="preserve"> i 2020-21</w:t>
      </w:r>
      <w:r w:rsidR="00B65E92" w:rsidRPr="00934C1E">
        <w:rPr>
          <w:rFonts w:ascii="Times New Roman" w:hAnsi="Times New Roman"/>
          <w:bCs/>
          <w:sz w:val="24"/>
          <w:szCs w:val="24"/>
        </w:rPr>
        <w:t>,</w:t>
      </w:r>
      <w:r w:rsidR="00EC092B" w:rsidRPr="00934C1E">
        <w:rPr>
          <w:rFonts w:ascii="Times New Roman" w:hAnsi="Times New Roman"/>
          <w:bCs/>
          <w:sz w:val="24"/>
          <w:szCs w:val="24"/>
        </w:rPr>
        <w:t xml:space="preserve"> viste at</w:t>
      </w:r>
      <w:r w:rsidR="00CD2CF8" w:rsidRPr="00934C1E">
        <w:rPr>
          <w:rFonts w:ascii="Times New Roman" w:hAnsi="Times New Roman"/>
          <w:bCs/>
          <w:sz w:val="24"/>
          <w:szCs w:val="24"/>
        </w:rPr>
        <w:t xml:space="preserve"> ’l</w:t>
      </w:r>
      <w:r w:rsidR="00980D23" w:rsidRPr="00934C1E">
        <w:rPr>
          <w:rFonts w:ascii="Times New Roman" w:hAnsi="Times New Roman" w:cs="Times New Roman"/>
          <w:bCs/>
          <w:sz w:val="24"/>
          <w:szCs w:val="24"/>
        </w:rPr>
        <w:t>ærermanglen kommer til udtryk på forskellige måder i Danmark</w:t>
      </w:r>
      <w:r w:rsidR="00B63F0E" w:rsidRPr="00934C1E">
        <w:rPr>
          <w:rFonts w:ascii="Times New Roman" w:hAnsi="Times New Roman" w:cs="Times New Roman"/>
          <w:bCs/>
          <w:sz w:val="24"/>
          <w:szCs w:val="24"/>
        </w:rPr>
        <w:t>’.</w:t>
      </w:r>
      <w:r w:rsidR="00980D23" w:rsidRPr="00934C1E">
        <w:rPr>
          <w:rFonts w:ascii="Times New Roman" w:hAnsi="Times New Roman" w:cs="Times New Roman"/>
          <w:bCs/>
          <w:sz w:val="24"/>
          <w:szCs w:val="24"/>
        </w:rPr>
        <w:t xml:space="preserve"> De</w:t>
      </w:r>
      <w:r w:rsidR="00B63F0E" w:rsidRPr="00934C1E">
        <w:rPr>
          <w:rFonts w:ascii="Times New Roman" w:hAnsi="Times New Roman" w:cs="Times New Roman"/>
          <w:bCs/>
          <w:sz w:val="24"/>
          <w:szCs w:val="24"/>
        </w:rPr>
        <w:t>t handler om en række forskellige</w:t>
      </w:r>
      <w:r w:rsidR="00CD2CF8" w:rsidRPr="00934C1E">
        <w:rPr>
          <w:rFonts w:ascii="Times New Roman" w:hAnsi="Times New Roman" w:cs="Times New Roman"/>
          <w:bCs/>
          <w:sz w:val="24"/>
          <w:szCs w:val="24"/>
        </w:rPr>
        <w:t xml:space="preserve"> forhold </w:t>
      </w:r>
      <w:r w:rsidR="00B63F0E" w:rsidRPr="00934C1E">
        <w:rPr>
          <w:rFonts w:ascii="Times New Roman" w:hAnsi="Times New Roman" w:cs="Times New Roman"/>
          <w:bCs/>
          <w:sz w:val="24"/>
          <w:szCs w:val="24"/>
        </w:rPr>
        <w:t>s</w:t>
      </w:r>
      <w:r w:rsidR="00CD2CF8" w:rsidRPr="00934C1E">
        <w:rPr>
          <w:rFonts w:ascii="Times New Roman" w:hAnsi="Times New Roman" w:cs="Times New Roman"/>
          <w:bCs/>
          <w:sz w:val="24"/>
          <w:szCs w:val="24"/>
        </w:rPr>
        <w:t xml:space="preserve">om </w:t>
      </w:r>
      <w:r w:rsidR="00980D23" w:rsidRPr="00934C1E">
        <w:rPr>
          <w:rFonts w:ascii="Times New Roman" w:hAnsi="Times New Roman" w:cs="Times New Roman"/>
          <w:bCs/>
          <w:i/>
          <w:sz w:val="24"/>
          <w:szCs w:val="24"/>
        </w:rPr>
        <w:t>geografi</w:t>
      </w:r>
      <w:r w:rsidR="00980D23" w:rsidRPr="00934C1E">
        <w:rPr>
          <w:rFonts w:ascii="Times New Roman" w:hAnsi="Times New Roman" w:cs="Times New Roman"/>
          <w:bCs/>
          <w:sz w:val="24"/>
          <w:szCs w:val="24"/>
        </w:rPr>
        <w:t xml:space="preserve"> (nogle </w:t>
      </w:r>
      <w:r w:rsidR="00CD2CF8" w:rsidRPr="00934C1E">
        <w:rPr>
          <w:rFonts w:ascii="Times New Roman" w:hAnsi="Times New Roman" w:cs="Times New Roman"/>
          <w:bCs/>
          <w:sz w:val="24"/>
          <w:szCs w:val="24"/>
        </w:rPr>
        <w:t>kommuner</w:t>
      </w:r>
      <w:r w:rsidR="00980D23" w:rsidRPr="00934C1E">
        <w:rPr>
          <w:rFonts w:ascii="Times New Roman" w:hAnsi="Times New Roman" w:cs="Times New Roman"/>
          <w:bCs/>
          <w:sz w:val="24"/>
          <w:szCs w:val="24"/>
        </w:rPr>
        <w:t xml:space="preserve"> har ingen lærermangel,</w:t>
      </w:r>
      <w:r w:rsidR="00B63F0E" w:rsidRPr="00934C1E">
        <w:rPr>
          <w:rFonts w:ascii="Times New Roman" w:hAnsi="Times New Roman" w:cs="Times New Roman"/>
          <w:bCs/>
          <w:sz w:val="24"/>
          <w:szCs w:val="24"/>
        </w:rPr>
        <w:t xml:space="preserve"> fx Odense kommune</w:t>
      </w:r>
      <w:r w:rsidR="00D60E14" w:rsidRPr="00934C1E">
        <w:rPr>
          <w:rFonts w:ascii="Times New Roman" w:hAnsi="Times New Roman" w:cs="Times New Roman"/>
          <w:bCs/>
          <w:sz w:val="24"/>
          <w:szCs w:val="24"/>
        </w:rPr>
        <w:t>,</w:t>
      </w:r>
      <w:r w:rsidR="00980D23" w:rsidRPr="00934C1E">
        <w:rPr>
          <w:rFonts w:ascii="Times New Roman" w:hAnsi="Times New Roman" w:cs="Times New Roman"/>
          <w:bCs/>
          <w:sz w:val="24"/>
          <w:szCs w:val="24"/>
        </w:rPr>
        <w:t xml:space="preserve"> andre har stor mangel</w:t>
      </w:r>
      <w:r w:rsidR="00B63F0E" w:rsidRPr="00934C1E">
        <w:rPr>
          <w:rFonts w:ascii="Times New Roman" w:hAnsi="Times New Roman" w:cs="Times New Roman"/>
          <w:bCs/>
          <w:sz w:val="24"/>
          <w:szCs w:val="24"/>
        </w:rPr>
        <w:t>, fx kommuner i hovedstadsområdet</w:t>
      </w:r>
      <w:r w:rsidR="00980D23" w:rsidRPr="00934C1E">
        <w:rPr>
          <w:rFonts w:ascii="Times New Roman" w:hAnsi="Times New Roman" w:cs="Times New Roman"/>
          <w:bCs/>
          <w:sz w:val="24"/>
          <w:szCs w:val="24"/>
        </w:rPr>
        <w:t xml:space="preserve">), </w:t>
      </w:r>
      <w:r w:rsidR="00980D23" w:rsidRPr="00934C1E">
        <w:rPr>
          <w:rFonts w:ascii="Times New Roman" w:hAnsi="Times New Roman" w:cs="Times New Roman"/>
          <w:bCs/>
          <w:i/>
          <w:sz w:val="24"/>
          <w:szCs w:val="24"/>
        </w:rPr>
        <w:t>køn</w:t>
      </w:r>
      <w:r w:rsidR="00980D23" w:rsidRPr="00934C1E">
        <w:rPr>
          <w:rFonts w:ascii="Times New Roman" w:hAnsi="Times New Roman" w:cs="Times New Roman"/>
          <w:bCs/>
          <w:sz w:val="24"/>
          <w:szCs w:val="24"/>
        </w:rPr>
        <w:t xml:space="preserve"> (</w:t>
      </w:r>
      <w:r w:rsidR="00CD2CF8" w:rsidRPr="00934C1E">
        <w:rPr>
          <w:rFonts w:ascii="Times New Roman" w:hAnsi="Times New Roman" w:cs="Times New Roman"/>
          <w:bCs/>
          <w:sz w:val="24"/>
          <w:szCs w:val="24"/>
        </w:rPr>
        <w:t xml:space="preserve">nogle kommuner efterspørger </w:t>
      </w:r>
      <w:r w:rsidR="00980D23" w:rsidRPr="00934C1E">
        <w:rPr>
          <w:rFonts w:ascii="Times New Roman" w:hAnsi="Times New Roman" w:cs="Times New Roman"/>
          <w:bCs/>
          <w:sz w:val="24"/>
          <w:szCs w:val="24"/>
        </w:rPr>
        <w:t>flere mandlige</w:t>
      </w:r>
      <w:r w:rsidR="00CD2CF8" w:rsidRPr="00934C1E">
        <w:rPr>
          <w:rFonts w:ascii="Times New Roman" w:hAnsi="Times New Roman" w:cs="Times New Roman"/>
          <w:bCs/>
          <w:sz w:val="24"/>
          <w:szCs w:val="24"/>
        </w:rPr>
        <w:t xml:space="preserve"> lærere</w:t>
      </w:r>
      <w:r w:rsidR="00980D23" w:rsidRPr="00934C1E">
        <w:rPr>
          <w:rFonts w:ascii="Times New Roman" w:hAnsi="Times New Roman" w:cs="Times New Roman"/>
          <w:bCs/>
          <w:sz w:val="24"/>
          <w:szCs w:val="24"/>
        </w:rPr>
        <w:t xml:space="preserve">), </w:t>
      </w:r>
      <w:r w:rsidR="00980D23" w:rsidRPr="00934C1E">
        <w:rPr>
          <w:rFonts w:ascii="Times New Roman" w:hAnsi="Times New Roman" w:cs="Times New Roman"/>
          <w:bCs/>
          <w:i/>
          <w:sz w:val="24"/>
          <w:szCs w:val="24"/>
        </w:rPr>
        <w:t>fag</w:t>
      </w:r>
      <w:r w:rsidR="00980D23" w:rsidRPr="00934C1E">
        <w:rPr>
          <w:rFonts w:ascii="Times New Roman" w:hAnsi="Times New Roman" w:cs="Times New Roman"/>
          <w:bCs/>
          <w:sz w:val="24"/>
          <w:szCs w:val="24"/>
        </w:rPr>
        <w:t xml:space="preserve"> (der mangler </w:t>
      </w:r>
      <w:r w:rsidR="00B63F0E" w:rsidRPr="00934C1E">
        <w:rPr>
          <w:rFonts w:ascii="Times New Roman" w:hAnsi="Times New Roman" w:cs="Times New Roman"/>
          <w:bCs/>
          <w:sz w:val="24"/>
          <w:szCs w:val="24"/>
        </w:rPr>
        <w:t xml:space="preserve">generelt </w:t>
      </w:r>
      <w:r w:rsidR="00980D23" w:rsidRPr="00934C1E">
        <w:rPr>
          <w:rFonts w:ascii="Times New Roman" w:hAnsi="Times New Roman" w:cs="Times New Roman"/>
          <w:bCs/>
          <w:sz w:val="24"/>
          <w:szCs w:val="24"/>
        </w:rPr>
        <w:t xml:space="preserve">tysk-, fysik- og natur-tekniklærere over hele landet) og </w:t>
      </w:r>
      <w:r w:rsidR="00980D23" w:rsidRPr="00934C1E">
        <w:rPr>
          <w:rFonts w:ascii="Times New Roman" w:hAnsi="Times New Roman" w:cs="Times New Roman"/>
          <w:bCs/>
          <w:i/>
          <w:sz w:val="24"/>
          <w:szCs w:val="24"/>
        </w:rPr>
        <w:t>skoletype</w:t>
      </w:r>
      <w:r w:rsidR="00980D23" w:rsidRPr="00934C1E">
        <w:rPr>
          <w:rFonts w:ascii="Times New Roman" w:hAnsi="Times New Roman" w:cs="Times New Roman"/>
          <w:bCs/>
          <w:sz w:val="24"/>
          <w:szCs w:val="24"/>
        </w:rPr>
        <w:t xml:space="preserve"> (folkeskolen mangler i </w:t>
      </w:r>
      <w:r w:rsidR="007907DB" w:rsidRPr="00934C1E">
        <w:rPr>
          <w:rFonts w:ascii="Times New Roman" w:hAnsi="Times New Roman" w:cs="Times New Roman"/>
          <w:bCs/>
          <w:sz w:val="24"/>
          <w:szCs w:val="24"/>
        </w:rPr>
        <w:t>højere</w:t>
      </w:r>
      <w:r w:rsidR="00980D23" w:rsidRPr="00934C1E">
        <w:rPr>
          <w:rFonts w:ascii="Times New Roman" w:hAnsi="Times New Roman" w:cs="Times New Roman"/>
          <w:bCs/>
          <w:sz w:val="24"/>
          <w:szCs w:val="24"/>
        </w:rPr>
        <w:t xml:space="preserve"> grad lærere end frie og private skoler)</w:t>
      </w:r>
      <w:r w:rsidR="00CD2CF8" w:rsidRPr="00934C1E">
        <w:rPr>
          <w:rFonts w:ascii="Times New Roman" w:hAnsi="Times New Roman" w:cs="Times New Roman"/>
          <w:bCs/>
          <w:sz w:val="24"/>
          <w:szCs w:val="24"/>
        </w:rPr>
        <w:t xml:space="preserve">. </w:t>
      </w:r>
      <w:r w:rsidR="00934C1E">
        <w:rPr>
          <w:rFonts w:ascii="Times New Roman" w:hAnsi="Times New Roman" w:cs="Times New Roman"/>
          <w:bCs/>
          <w:sz w:val="24"/>
          <w:szCs w:val="24"/>
        </w:rPr>
        <w:t xml:space="preserve"> </w:t>
      </w:r>
      <w:r w:rsidR="00CD2CF8" w:rsidRPr="00934C1E">
        <w:rPr>
          <w:rFonts w:ascii="Times New Roman" w:hAnsi="Times New Roman" w:cs="Times New Roman"/>
          <w:bCs/>
          <w:sz w:val="24"/>
          <w:szCs w:val="24"/>
        </w:rPr>
        <w:t>Generelt peger vi også på, at a</w:t>
      </w:r>
      <w:r w:rsidR="00980D23" w:rsidRPr="00934C1E">
        <w:rPr>
          <w:rFonts w:ascii="Times New Roman" w:hAnsi="Times New Roman" w:cs="Times New Roman"/>
          <w:bCs/>
          <w:sz w:val="24"/>
          <w:szCs w:val="24"/>
        </w:rPr>
        <w:t>ndelen af ansatte i</w:t>
      </w:r>
      <w:r w:rsidR="007907DB" w:rsidRPr="00934C1E">
        <w:rPr>
          <w:rFonts w:ascii="Times New Roman" w:hAnsi="Times New Roman" w:cs="Times New Roman"/>
          <w:bCs/>
          <w:sz w:val="24"/>
          <w:szCs w:val="24"/>
        </w:rPr>
        <w:t xml:space="preserve"> danske</w:t>
      </w:r>
      <w:r w:rsidR="00980D23" w:rsidRPr="00934C1E">
        <w:rPr>
          <w:rFonts w:ascii="Times New Roman" w:hAnsi="Times New Roman" w:cs="Times New Roman"/>
          <w:bCs/>
          <w:sz w:val="24"/>
          <w:szCs w:val="24"/>
        </w:rPr>
        <w:t xml:space="preserve"> kommunale</w:t>
      </w:r>
      <w:r w:rsidR="007907DB" w:rsidRPr="00934C1E">
        <w:rPr>
          <w:rFonts w:ascii="Times New Roman" w:hAnsi="Times New Roman" w:cs="Times New Roman"/>
          <w:bCs/>
          <w:sz w:val="24"/>
          <w:szCs w:val="24"/>
        </w:rPr>
        <w:t xml:space="preserve"> </w:t>
      </w:r>
      <w:r w:rsidR="00980D23" w:rsidRPr="00934C1E">
        <w:rPr>
          <w:rFonts w:ascii="Times New Roman" w:hAnsi="Times New Roman" w:cs="Times New Roman"/>
          <w:bCs/>
          <w:sz w:val="24"/>
          <w:szCs w:val="24"/>
        </w:rPr>
        <w:t>lærerstillinger, som ikke ha</w:t>
      </w:r>
      <w:r w:rsidR="007907DB" w:rsidRPr="00934C1E">
        <w:rPr>
          <w:rFonts w:ascii="Times New Roman" w:hAnsi="Times New Roman" w:cs="Times New Roman"/>
          <w:bCs/>
          <w:sz w:val="24"/>
          <w:szCs w:val="24"/>
        </w:rPr>
        <w:t>r</w:t>
      </w:r>
      <w:r w:rsidR="00980D23" w:rsidRPr="00934C1E">
        <w:rPr>
          <w:rFonts w:ascii="Times New Roman" w:hAnsi="Times New Roman" w:cs="Times New Roman"/>
          <w:bCs/>
          <w:sz w:val="24"/>
          <w:szCs w:val="24"/>
        </w:rPr>
        <w:t xml:space="preserve"> en læreruddannelse</w:t>
      </w:r>
      <w:r w:rsidR="007907DB" w:rsidRPr="00934C1E">
        <w:rPr>
          <w:rFonts w:ascii="Times New Roman" w:hAnsi="Times New Roman" w:cs="Times New Roman"/>
          <w:bCs/>
          <w:sz w:val="24"/>
          <w:szCs w:val="24"/>
        </w:rPr>
        <w:t>,</w:t>
      </w:r>
      <w:r w:rsidR="00CD2CF8" w:rsidRPr="00934C1E">
        <w:rPr>
          <w:rFonts w:ascii="Times New Roman" w:hAnsi="Times New Roman" w:cs="Times New Roman"/>
          <w:bCs/>
          <w:sz w:val="24"/>
          <w:szCs w:val="24"/>
        </w:rPr>
        <w:t xml:space="preserve"> stiger kraftigt</w:t>
      </w:r>
      <w:r w:rsidR="007907DB" w:rsidRPr="00934C1E">
        <w:rPr>
          <w:rFonts w:ascii="Times New Roman" w:hAnsi="Times New Roman" w:cs="Times New Roman"/>
          <w:bCs/>
          <w:sz w:val="24"/>
          <w:szCs w:val="24"/>
        </w:rPr>
        <w:t xml:space="preserve"> i disse år</w:t>
      </w:r>
      <w:r w:rsidR="00CD2CF8" w:rsidRPr="00934C1E">
        <w:rPr>
          <w:rFonts w:ascii="Times New Roman" w:hAnsi="Times New Roman" w:cs="Times New Roman"/>
          <w:bCs/>
          <w:sz w:val="24"/>
          <w:szCs w:val="24"/>
        </w:rPr>
        <w:t xml:space="preserve">. </w:t>
      </w:r>
      <w:r w:rsidR="00980D23" w:rsidRPr="00934C1E">
        <w:rPr>
          <w:rFonts w:ascii="Times New Roman" w:hAnsi="Times New Roman" w:cs="Times New Roman"/>
          <w:bCs/>
          <w:sz w:val="24"/>
          <w:szCs w:val="24"/>
        </w:rPr>
        <w:t>Denne tendens</w:t>
      </w:r>
      <w:r w:rsidR="001A66F1" w:rsidRPr="00934C1E">
        <w:rPr>
          <w:rFonts w:ascii="Times New Roman" w:hAnsi="Times New Roman" w:cs="Times New Roman"/>
          <w:bCs/>
          <w:sz w:val="24"/>
          <w:szCs w:val="24"/>
        </w:rPr>
        <w:t xml:space="preserve"> ser ud til at øges</w:t>
      </w:r>
      <w:r w:rsidR="00980D23" w:rsidRPr="00934C1E">
        <w:rPr>
          <w:rFonts w:ascii="Times New Roman" w:hAnsi="Times New Roman" w:cs="Times New Roman"/>
          <w:bCs/>
          <w:sz w:val="24"/>
          <w:szCs w:val="24"/>
        </w:rPr>
        <w:t xml:space="preserve"> i og med</w:t>
      </w:r>
      <w:r w:rsidR="00EC092B" w:rsidRPr="00934C1E">
        <w:rPr>
          <w:rFonts w:ascii="Times New Roman" w:hAnsi="Times New Roman" w:cs="Times New Roman"/>
          <w:bCs/>
          <w:sz w:val="24"/>
          <w:szCs w:val="24"/>
        </w:rPr>
        <w:t>, som vi skriver,</w:t>
      </w:r>
      <w:r w:rsidR="00980D23" w:rsidRPr="00934C1E">
        <w:rPr>
          <w:rFonts w:ascii="Times New Roman" w:hAnsi="Times New Roman" w:cs="Times New Roman"/>
          <w:bCs/>
          <w:sz w:val="24"/>
          <w:szCs w:val="24"/>
        </w:rPr>
        <w:t xml:space="preserve"> at </w:t>
      </w:r>
      <w:r w:rsidR="00980D23" w:rsidRPr="00934C1E">
        <w:rPr>
          <w:rFonts w:ascii="Times New Roman" w:eastAsia="Times New Roman" w:hAnsi="Times New Roman" w:cs="Times New Roman"/>
          <w:sz w:val="24"/>
          <w:szCs w:val="24"/>
        </w:rPr>
        <w:t>”</w:t>
      </w:r>
      <w:r w:rsidR="00EC092B" w:rsidRPr="00934C1E">
        <w:rPr>
          <w:rFonts w:ascii="Times New Roman" w:eastAsia="Times New Roman" w:hAnsi="Times New Roman" w:cs="Times New Roman"/>
          <w:sz w:val="24"/>
          <w:szCs w:val="24"/>
        </w:rPr>
        <w:t>d</w:t>
      </w:r>
      <w:r w:rsidR="00980D23" w:rsidRPr="00934C1E">
        <w:rPr>
          <w:rFonts w:ascii="Times New Roman" w:eastAsia="Times New Roman" w:hAnsi="Times New Roman" w:cs="Times New Roman"/>
          <w:sz w:val="24"/>
          <w:szCs w:val="24"/>
        </w:rPr>
        <w:t>er forventes at</w:t>
      </w:r>
      <w:r w:rsidR="00EC092B" w:rsidRPr="00934C1E">
        <w:rPr>
          <w:rFonts w:ascii="Times New Roman" w:eastAsia="Times New Roman" w:hAnsi="Times New Roman" w:cs="Times New Roman"/>
          <w:sz w:val="24"/>
          <w:szCs w:val="24"/>
        </w:rPr>
        <w:t xml:space="preserve"> [Danmark] vil</w:t>
      </w:r>
      <w:r w:rsidR="00980D23" w:rsidRPr="00934C1E">
        <w:rPr>
          <w:rFonts w:ascii="Times New Roman" w:eastAsia="Times New Roman" w:hAnsi="Times New Roman" w:cs="Times New Roman"/>
          <w:sz w:val="24"/>
          <w:szCs w:val="24"/>
        </w:rPr>
        <w:t xml:space="preserve"> mangle ca. 13.100 uddannede lærere i 2030, svarende til 18 pct. af det samlede antal lærere i arbejdsstyrken i 2018.</w:t>
      </w:r>
      <w:r w:rsidR="00EC092B" w:rsidRPr="00934C1E">
        <w:rPr>
          <w:rFonts w:ascii="Times New Roman" w:eastAsia="Times New Roman" w:hAnsi="Times New Roman" w:cs="Times New Roman"/>
          <w:sz w:val="24"/>
          <w:szCs w:val="24"/>
        </w:rPr>
        <w:t>”</w:t>
      </w:r>
      <w:r w:rsidR="00980D23" w:rsidRPr="00934C1E">
        <w:rPr>
          <w:rFonts w:ascii="Times New Roman" w:eastAsia="Times New Roman" w:hAnsi="Times New Roman" w:cs="Times New Roman"/>
          <w:sz w:val="24"/>
          <w:szCs w:val="24"/>
        </w:rPr>
        <w:t xml:space="preserve"> </w:t>
      </w:r>
      <w:r w:rsidR="00C5186C" w:rsidRPr="00934C1E">
        <w:rPr>
          <w:rFonts w:ascii="Times New Roman" w:eastAsia="Times New Roman" w:hAnsi="Times New Roman" w:cs="Times New Roman"/>
          <w:sz w:val="24"/>
          <w:szCs w:val="24"/>
        </w:rPr>
        <w:t xml:space="preserve">Tendensen ser ud til at være stabil og ikke afhængig af tilfældige kriser (’corona’ fx) og økonomiske fremskridt eller tilbageslag. </w:t>
      </w:r>
      <w:r w:rsidR="001A66F1" w:rsidRPr="00934C1E">
        <w:rPr>
          <w:rFonts w:ascii="Times New Roman" w:eastAsia="Times New Roman" w:hAnsi="Times New Roman" w:cs="Times New Roman"/>
          <w:sz w:val="24"/>
          <w:szCs w:val="24"/>
        </w:rPr>
        <w:t>I artiklen konkluderer vi</w:t>
      </w:r>
      <w:r w:rsidR="00EC092B" w:rsidRPr="00934C1E">
        <w:rPr>
          <w:rFonts w:ascii="Times New Roman" w:eastAsia="Times New Roman" w:hAnsi="Times New Roman" w:cs="Times New Roman"/>
          <w:sz w:val="24"/>
          <w:szCs w:val="24"/>
        </w:rPr>
        <w:t xml:space="preserve"> </w:t>
      </w:r>
      <w:r w:rsidR="00C5186C" w:rsidRPr="00934C1E">
        <w:rPr>
          <w:rFonts w:ascii="Times New Roman" w:eastAsia="Times New Roman" w:hAnsi="Times New Roman" w:cs="Times New Roman"/>
          <w:sz w:val="24"/>
          <w:szCs w:val="24"/>
        </w:rPr>
        <w:t xml:space="preserve">derfor </w:t>
      </w:r>
      <w:r w:rsidR="00EC092B" w:rsidRPr="00934C1E">
        <w:rPr>
          <w:rFonts w:ascii="Times New Roman" w:eastAsia="Times New Roman" w:hAnsi="Times New Roman" w:cs="Times New Roman"/>
          <w:sz w:val="24"/>
          <w:szCs w:val="24"/>
        </w:rPr>
        <w:t xml:space="preserve">til sidst, </w:t>
      </w:r>
      <w:r w:rsidR="001A66F1" w:rsidRPr="00934C1E">
        <w:rPr>
          <w:rFonts w:ascii="Times New Roman" w:eastAsia="Times New Roman" w:hAnsi="Times New Roman" w:cs="Times New Roman"/>
          <w:sz w:val="24"/>
          <w:szCs w:val="24"/>
        </w:rPr>
        <w:t xml:space="preserve">at det fremover </w:t>
      </w:r>
      <w:r w:rsidR="00C5186C" w:rsidRPr="00934C1E">
        <w:rPr>
          <w:rFonts w:ascii="Times New Roman" w:eastAsia="Times New Roman" w:hAnsi="Times New Roman" w:cs="Times New Roman"/>
          <w:sz w:val="24"/>
          <w:szCs w:val="24"/>
        </w:rPr>
        <w:t xml:space="preserve">sikkert </w:t>
      </w:r>
      <w:r w:rsidR="001A66F1" w:rsidRPr="00934C1E">
        <w:rPr>
          <w:rFonts w:ascii="Times New Roman" w:eastAsia="Times New Roman" w:hAnsi="Times New Roman" w:cs="Times New Roman"/>
          <w:sz w:val="24"/>
          <w:szCs w:val="24"/>
        </w:rPr>
        <w:t>”</w:t>
      </w:r>
      <w:r w:rsidR="001A66F1" w:rsidRPr="00934C1E">
        <w:rPr>
          <w:rFonts w:ascii="Times New Roman" w:eastAsia="Times New Roman" w:hAnsi="Times New Roman" w:cs="Times New Roman"/>
          <w:bCs/>
          <w:sz w:val="24"/>
          <w:szCs w:val="24"/>
        </w:rPr>
        <w:t xml:space="preserve">bliver vanskeligere at rekruttere og fastholde lærere i jobbet </w:t>
      </w:r>
      <w:r w:rsidR="00EC092B" w:rsidRPr="00934C1E">
        <w:rPr>
          <w:rFonts w:ascii="Times New Roman" w:eastAsia="Times New Roman" w:hAnsi="Times New Roman" w:cs="Times New Roman"/>
          <w:bCs/>
          <w:sz w:val="24"/>
          <w:szCs w:val="24"/>
        </w:rPr>
        <w:t>[</w:t>
      </w:r>
      <w:r w:rsidR="001A66F1" w:rsidRPr="00934C1E">
        <w:rPr>
          <w:rFonts w:ascii="Times New Roman" w:eastAsia="Times New Roman" w:hAnsi="Times New Roman" w:cs="Times New Roman"/>
          <w:bCs/>
          <w:sz w:val="24"/>
          <w:szCs w:val="24"/>
        </w:rPr>
        <w:t>i folkeskolen</w:t>
      </w:r>
      <w:r w:rsidR="00EC092B" w:rsidRPr="00934C1E">
        <w:rPr>
          <w:rFonts w:ascii="Times New Roman" w:eastAsia="Times New Roman" w:hAnsi="Times New Roman" w:cs="Times New Roman"/>
          <w:bCs/>
          <w:sz w:val="24"/>
          <w:szCs w:val="24"/>
        </w:rPr>
        <w:t>]”.</w:t>
      </w:r>
      <w:r w:rsidR="001A66F1" w:rsidRPr="00934C1E">
        <w:rPr>
          <w:rFonts w:ascii="Times New Roman" w:eastAsia="Times New Roman" w:hAnsi="Times New Roman" w:cs="Times New Roman"/>
          <w:bCs/>
          <w:sz w:val="24"/>
          <w:szCs w:val="24"/>
        </w:rPr>
        <w:t xml:space="preserve"> Samtidig skriver vi</w:t>
      </w:r>
      <w:r w:rsidR="00D62AF4" w:rsidRPr="00934C1E">
        <w:rPr>
          <w:rFonts w:ascii="Times New Roman" w:eastAsia="Times New Roman" w:hAnsi="Times New Roman" w:cs="Times New Roman"/>
          <w:bCs/>
          <w:sz w:val="24"/>
          <w:szCs w:val="24"/>
        </w:rPr>
        <w:t>,</w:t>
      </w:r>
      <w:r w:rsidR="001A66F1" w:rsidRPr="00934C1E">
        <w:rPr>
          <w:rFonts w:ascii="Times New Roman" w:eastAsia="Times New Roman" w:hAnsi="Times New Roman" w:cs="Times New Roman"/>
          <w:bCs/>
          <w:sz w:val="24"/>
          <w:szCs w:val="24"/>
        </w:rPr>
        <w:t xml:space="preserve"> at ”det også ser ud til at antallet af lærerstuderende, som dropper ud af studierne før de er færdiguddannede, </w:t>
      </w:r>
      <w:r w:rsidR="00C5186C" w:rsidRPr="00934C1E">
        <w:rPr>
          <w:rFonts w:ascii="Times New Roman" w:eastAsia="Times New Roman" w:hAnsi="Times New Roman" w:cs="Times New Roman"/>
          <w:bCs/>
          <w:sz w:val="24"/>
          <w:szCs w:val="24"/>
        </w:rPr>
        <w:t>vil være</w:t>
      </w:r>
      <w:r w:rsidR="001A66F1" w:rsidRPr="00934C1E">
        <w:rPr>
          <w:rFonts w:ascii="Times New Roman" w:eastAsia="Times New Roman" w:hAnsi="Times New Roman" w:cs="Times New Roman"/>
          <w:bCs/>
          <w:sz w:val="24"/>
          <w:szCs w:val="24"/>
        </w:rPr>
        <w:t xml:space="preserve"> stigende</w:t>
      </w:r>
      <w:r w:rsidR="00D62AF4" w:rsidRPr="00934C1E">
        <w:rPr>
          <w:rFonts w:ascii="Times New Roman" w:eastAsia="Times New Roman" w:hAnsi="Times New Roman" w:cs="Times New Roman"/>
          <w:bCs/>
          <w:sz w:val="24"/>
          <w:szCs w:val="24"/>
        </w:rPr>
        <w:t>”</w:t>
      </w:r>
      <w:r w:rsidR="00923531" w:rsidRPr="00934C1E">
        <w:rPr>
          <w:rFonts w:ascii="Times New Roman" w:eastAsia="Times New Roman" w:hAnsi="Times New Roman" w:cs="Times New Roman"/>
          <w:bCs/>
          <w:sz w:val="24"/>
          <w:szCs w:val="24"/>
        </w:rPr>
        <w:t xml:space="preserve"> (Andersen et al, 2021)</w:t>
      </w:r>
      <w:r w:rsidR="001A66F1" w:rsidRPr="00934C1E">
        <w:rPr>
          <w:rFonts w:ascii="Times New Roman" w:eastAsia="Times New Roman" w:hAnsi="Times New Roman" w:cs="Times New Roman"/>
          <w:bCs/>
          <w:sz w:val="24"/>
          <w:szCs w:val="24"/>
        </w:rPr>
        <w:t>.</w:t>
      </w:r>
      <w:r w:rsidR="00700F55" w:rsidRPr="00934C1E">
        <w:rPr>
          <w:rFonts w:ascii="Times New Roman" w:eastAsia="Times New Roman" w:hAnsi="Times New Roman" w:cs="Times New Roman"/>
          <w:bCs/>
          <w:sz w:val="24"/>
          <w:szCs w:val="24"/>
        </w:rPr>
        <w:t xml:space="preserve"> </w:t>
      </w:r>
      <w:r w:rsidR="00D62AF4" w:rsidRPr="00934C1E">
        <w:rPr>
          <w:rFonts w:ascii="Times New Roman" w:eastAsia="Times New Roman" w:hAnsi="Times New Roman" w:cs="Times New Roman"/>
          <w:bCs/>
          <w:sz w:val="24"/>
          <w:szCs w:val="24"/>
        </w:rPr>
        <w:tab/>
      </w:r>
      <w:r w:rsidR="00D62AF4" w:rsidRPr="00934C1E">
        <w:rPr>
          <w:rFonts w:ascii="Times New Roman" w:eastAsia="Times New Roman" w:hAnsi="Times New Roman" w:cs="Times New Roman"/>
          <w:bCs/>
          <w:sz w:val="24"/>
          <w:szCs w:val="24"/>
        </w:rPr>
        <w:tab/>
      </w:r>
      <w:r w:rsidR="00B63F0E" w:rsidRPr="00934C1E">
        <w:rPr>
          <w:rFonts w:ascii="Times New Roman" w:eastAsia="Times New Roman" w:hAnsi="Times New Roman" w:cs="Times New Roman"/>
          <w:bCs/>
          <w:sz w:val="24"/>
          <w:szCs w:val="24"/>
        </w:rPr>
        <w:tab/>
      </w:r>
      <w:r w:rsidR="00B63F0E" w:rsidRPr="00934C1E">
        <w:rPr>
          <w:rFonts w:ascii="Times New Roman" w:eastAsia="Times New Roman" w:hAnsi="Times New Roman" w:cs="Times New Roman"/>
          <w:bCs/>
          <w:sz w:val="24"/>
          <w:szCs w:val="24"/>
        </w:rPr>
        <w:tab/>
      </w:r>
      <w:r w:rsidR="00EC092B" w:rsidRPr="00934C1E">
        <w:rPr>
          <w:rFonts w:ascii="Times New Roman" w:eastAsia="Times New Roman" w:hAnsi="Times New Roman" w:cs="Times New Roman"/>
          <w:bCs/>
          <w:sz w:val="24"/>
          <w:szCs w:val="24"/>
        </w:rPr>
        <w:t>Samlet set kan effekten af de nævnte tendenser</w:t>
      </w:r>
      <w:r w:rsidR="00E010DF" w:rsidRPr="00934C1E">
        <w:rPr>
          <w:rFonts w:ascii="Times New Roman" w:eastAsia="Times New Roman" w:hAnsi="Times New Roman" w:cs="Times New Roman"/>
          <w:bCs/>
          <w:sz w:val="24"/>
          <w:szCs w:val="24"/>
        </w:rPr>
        <w:t>, altså ’job-fastholdelseproblem</w:t>
      </w:r>
      <w:r w:rsidR="00A25C63" w:rsidRPr="00934C1E">
        <w:rPr>
          <w:rFonts w:ascii="Times New Roman" w:eastAsia="Times New Roman" w:hAnsi="Times New Roman" w:cs="Times New Roman"/>
          <w:bCs/>
          <w:sz w:val="24"/>
          <w:szCs w:val="24"/>
        </w:rPr>
        <w:t>atikken</w:t>
      </w:r>
      <w:r w:rsidR="00E010DF" w:rsidRPr="00934C1E">
        <w:rPr>
          <w:rFonts w:ascii="Times New Roman" w:eastAsia="Times New Roman" w:hAnsi="Times New Roman" w:cs="Times New Roman"/>
          <w:bCs/>
          <w:sz w:val="24"/>
          <w:szCs w:val="24"/>
        </w:rPr>
        <w:t>’ og ’drop-out fra læreruddannelsen’,</w:t>
      </w:r>
      <w:r w:rsidR="00EC092B" w:rsidRPr="00934C1E">
        <w:rPr>
          <w:rFonts w:ascii="Times New Roman" w:eastAsia="Times New Roman" w:hAnsi="Times New Roman" w:cs="Times New Roman"/>
          <w:bCs/>
          <w:sz w:val="24"/>
          <w:szCs w:val="24"/>
        </w:rPr>
        <w:t xml:space="preserve"> </w:t>
      </w:r>
      <w:r w:rsidR="00EC092B" w:rsidRPr="00934C1E">
        <w:rPr>
          <w:rFonts w:ascii="Times New Roman" w:eastAsia="Times New Roman" w:hAnsi="Times New Roman" w:cs="Times New Roman"/>
          <w:bCs/>
          <w:i/>
          <w:sz w:val="24"/>
          <w:szCs w:val="24"/>
        </w:rPr>
        <w:t>let blive en</w:t>
      </w:r>
      <w:r w:rsidR="00A25C63" w:rsidRPr="00934C1E">
        <w:rPr>
          <w:rFonts w:ascii="Times New Roman" w:eastAsia="Times New Roman" w:hAnsi="Times New Roman" w:cs="Times New Roman"/>
          <w:bCs/>
          <w:i/>
          <w:sz w:val="24"/>
          <w:szCs w:val="24"/>
        </w:rPr>
        <w:t xml:space="preserve"> endnu</w:t>
      </w:r>
      <w:r w:rsidR="00EC092B" w:rsidRPr="00934C1E">
        <w:rPr>
          <w:rFonts w:ascii="Times New Roman" w:eastAsia="Times New Roman" w:hAnsi="Times New Roman" w:cs="Times New Roman"/>
          <w:bCs/>
          <w:i/>
          <w:sz w:val="24"/>
          <w:szCs w:val="24"/>
        </w:rPr>
        <w:t xml:space="preserve"> stærk</w:t>
      </w:r>
      <w:r w:rsidR="00A25C63" w:rsidRPr="00934C1E">
        <w:rPr>
          <w:rFonts w:ascii="Times New Roman" w:eastAsia="Times New Roman" w:hAnsi="Times New Roman" w:cs="Times New Roman"/>
          <w:bCs/>
          <w:i/>
          <w:sz w:val="24"/>
          <w:szCs w:val="24"/>
        </w:rPr>
        <w:t>ere</w:t>
      </w:r>
      <w:r w:rsidR="00EC092B" w:rsidRPr="00934C1E">
        <w:rPr>
          <w:rFonts w:ascii="Times New Roman" w:eastAsia="Times New Roman" w:hAnsi="Times New Roman" w:cs="Times New Roman"/>
          <w:bCs/>
          <w:i/>
          <w:sz w:val="24"/>
          <w:szCs w:val="24"/>
        </w:rPr>
        <w:t xml:space="preserve"> stigende lærermangel i Danmark de kommende år</w:t>
      </w:r>
      <w:r w:rsidR="00EC092B" w:rsidRPr="00934C1E">
        <w:rPr>
          <w:rFonts w:ascii="Times New Roman" w:eastAsia="Times New Roman" w:hAnsi="Times New Roman" w:cs="Times New Roman"/>
          <w:bCs/>
          <w:sz w:val="24"/>
          <w:szCs w:val="24"/>
        </w:rPr>
        <w:t xml:space="preserve">. </w:t>
      </w:r>
      <w:r w:rsidR="00A25C63" w:rsidRPr="00934C1E">
        <w:rPr>
          <w:rFonts w:ascii="Times New Roman" w:eastAsia="Times New Roman" w:hAnsi="Times New Roman" w:cs="Times New Roman"/>
          <w:bCs/>
          <w:sz w:val="24"/>
          <w:szCs w:val="24"/>
        </w:rPr>
        <w:t xml:space="preserve">Altså værre end førnævnte tal antyder. </w:t>
      </w:r>
      <w:r w:rsidR="00201360" w:rsidRPr="00934C1E">
        <w:rPr>
          <w:rFonts w:ascii="Times New Roman" w:eastAsia="Times New Roman" w:hAnsi="Times New Roman" w:cs="Times New Roman"/>
          <w:bCs/>
          <w:sz w:val="24"/>
          <w:szCs w:val="24"/>
        </w:rPr>
        <w:t xml:space="preserve">Tendenserne understreges af førnævnte nye </w:t>
      </w:r>
      <w:r w:rsidR="004722F1" w:rsidRPr="00934C1E">
        <w:rPr>
          <w:rFonts w:ascii="Times New Roman" w:eastAsia="Times New Roman" w:hAnsi="Times New Roman" w:cs="Times New Roman"/>
          <w:bCs/>
          <w:sz w:val="24"/>
          <w:szCs w:val="24"/>
        </w:rPr>
        <w:t xml:space="preserve">nedadgående </w:t>
      </w:r>
      <w:r w:rsidR="00201360" w:rsidRPr="00934C1E">
        <w:rPr>
          <w:rFonts w:ascii="Times New Roman" w:eastAsia="Times New Roman" w:hAnsi="Times New Roman" w:cs="Times New Roman"/>
          <w:bCs/>
          <w:sz w:val="24"/>
          <w:szCs w:val="24"/>
        </w:rPr>
        <w:t xml:space="preserve">tal for ansøgninger og optagelse på dansk læreruddannelse, sommer 2022. </w:t>
      </w:r>
      <w:r w:rsidR="001732ED" w:rsidRPr="00934C1E">
        <w:rPr>
          <w:rFonts w:ascii="Times New Roman" w:eastAsia="Times New Roman" w:hAnsi="Times New Roman" w:cs="Times New Roman"/>
          <w:bCs/>
          <w:sz w:val="24"/>
          <w:szCs w:val="24"/>
        </w:rPr>
        <w:t xml:space="preserve">Der gemmer sig også en særlig specialpædagogisk og inklusionsmæssig vinkel i </w:t>
      </w:r>
      <w:r w:rsidR="00187E0D" w:rsidRPr="00934C1E">
        <w:rPr>
          <w:rFonts w:ascii="Times New Roman" w:eastAsia="Times New Roman" w:hAnsi="Times New Roman" w:cs="Times New Roman"/>
          <w:bCs/>
          <w:sz w:val="24"/>
          <w:szCs w:val="24"/>
        </w:rPr>
        <w:t xml:space="preserve">vores </w:t>
      </w:r>
      <w:r w:rsidR="001732ED" w:rsidRPr="00934C1E">
        <w:rPr>
          <w:rFonts w:ascii="Times New Roman" w:eastAsia="Times New Roman" w:hAnsi="Times New Roman" w:cs="Times New Roman"/>
          <w:bCs/>
          <w:sz w:val="24"/>
          <w:szCs w:val="24"/>
        </w:rPr>
        <w:t>undersøgelse</w:t>
      </w:r>
      <w:r w:rsidR="00201360" w:rsidRPr="00934C1E">
        <w:rPr>
          <w:rFonts w:ascii="Times New Roman" w:eastAsia="Times New Roman" w:hAnsi="Times New Roman" w:cs="Times New Roman"/>
          <w:bCs/>
          <w:sz w:val="24"/>
          <w:szCs w:val="24"/>
        </w:rPr>
        <w:t xml:space="preserve"> af lærermanglen</w:t>
      </w:r>
      <w:r w:rsidR="001732ED" w:rsidRPr="00934C1E">
        <w:rPr>
          <w:rFonts w:ascii="Times New Roman" w:eastAsia="Times New Roman" w:hAnsi="Times New Roman" w:cs="Times New Roman"/>
          <w:bCs/>
          <w:sz w:val="24"/>
          <w:szCs w:val="24"/>
        </w:rPr>
        <w:t xml:space="preserve">. Nogle kommuner peger nemlig på, at de også mangler lærere med sådanne kompetencer. </w:t>
      </w:r>
      <w:r w:rsidR="00923531" w:rsidRPr="00934C1E">
        <w:rPr>
          <w:rFonts w:ascii="Times New Roman" w:eastAsia="Times New Roman" w:hAnsi="Times New Roman" w:cs="Times New Roman"/>
          <w:bCs/>
          <w:sz w:val="24"/>
          <w:szCs w:val="24"/>
        </w:rPr>
        <w:t>Desuden ved vi fra dimittendundersøgelser, at inklusionsbestræbelse</w:t>
      </w:r>
      <w:r w:rsidR="00187E0D" w:rsidRPr="00934C1E">
        <w:rPr>
          <w:rFonts w:ascii="Times New Roman" w:eastAsia="Times New Roman" w:hAnsi="Times New Roman" w:cs="Times New Roman"/>
          <w:bCs/>
          <w:sz w:val="24"/>
          <w:szCs w:val="24"/>
        </w:rPr>
        <w:t>rne</w:t>
      </w:r>
      <w:r w:rsidR="00923531" w:rsidRPr="00934C1E">
        <w:rPr>
          <w:rFonts w:ascii="Times New Roman" w:eastAsia="Times New Roman" w:hAnsi="Times New Roman" w:cs="Times New Roman"/>
          <w:bCs/>
          <w:sz w:val="24"/>
          <w:szCs w:val="24"/>
        </w:rPr>
        <w:t xml:space="preserve"> skræmmer mange nyuddannede lærere (Andersen et al, 2021). </w:t>
      </w:r>
      <w:r w:rsidR="00934C1E">
        <w:rPr>
          <w:rFonts w:ascii="Times New Roman" w:eastAsia="Times New Roman" w:hAnsi="Times New Roman" w:cs="Times New Roman"/>
          <w:bCs/>
          <w:sz w:val="24"/>
          <w:szCs w:val="24"/>
        </w:rPr>
        <w:tab/>
      </w:r>
      <w:r w:rsidR="00934C1E">
        <w:rPr>
          <w:rFonts w:ascii="Times New Roman" w:eastAsia="Times New Roman" w:hAnsi="Times New Roman" w:cs="Times New Roman"/>
          <w:bCs/>
          <w:sz w:val="24"/>
          <w:szCs w:val="24"/>
        </w:rPr>
        <w:tab/>
      </w:r>
      <w:r w:rsidR="00934C1E">
        <w:rPr>
          <w:rFonts w:ascii="Times New Roman" w:eastAsia="Times New Roman" w:hAnsi="Times New Roman" w:cs="Times New Roman"/>
          <w:bCs/>
          <w:sz w:val="24"/>
          <w:szCs w:val="24"/>
        </w:rPr>
        <w:tab/>
      </w:r>
      <w:r w:rsidR="00934C1E">
        <w:rPr>
          <w:rFonts w:ascii="Times New Roman" w:eastAsia="Times New Roman" w:hAnsi="Times New Roman" w:cs="Times New Roman"/>
          <w:bCs/>
          <w:sz w:val="24"/>
          <w:szCs w:val="24"/>
        </w:rPr>
        <w:tab/>
      </w:r>
    </w:p>
    <w:p w14:paraId="76B518B7" w14:textId="2F5FAD95" w:rsidR="00127436" w:rsidRPr="00934C1E" w:rsidRDefault="00485567" w:rsidP="00C215F7">
      <w:pPr>
        <w:tabs>
          <w:tab w:val="left" w:pos="142"/>
        </w:tabs>
        <w:spacing w:after="0" w:line="360" w:lineRule="auto"/>
        <w:rPr>
          <w:rFonts w:ascii="Times New Roman" w:hAnsi="Times New Roman"/>
          <w:bCs/>
          <w:sz w:val="24"/>
          <w:szCs w:val="24"/>
        </w:rPr>
      </w:pPr>
      <w:r>
        <w:rPr>
          <w:rFonts w:ascii="Times New Roman" w:eastAsia="Times New Roman" w:hAnsi="Times New Roman" w:cs="Times New Roman"/>
          <w:bCs/>
          <w:sz w:val="24"/>
          <w:szCs w:val="24"/>
        </w:rPr>
        <w:tab/>
      </w:r>
      <w:r w:rsidR="00EC092B" w:rsidRPr="00934C1E">
        <w:rPr>
          <w:rFonts w:ascii="Times New Roman" w:eastAsia="Times New Roman" w:hAnsi="Times New Roman" w:cs="Times New Roman"/>
          <w:bCs/>
          <w:sz w:val="24"/>
          <w:szCs w:val="24"/>
        </w:rPr>
        <w:t>Vi skriver endvidere</w:t>
      </w:r>
      <w:r w:rsidR="001732ED" w:rsidRPr="00934C1E">
        <w:rPr>
          <w:rFonts w:ascii="Times New Roman" w:eastAsia="Times New Roman" w:hAnsi="Times New Roman" w:cs="Times New Roman"/>
          <w:bCs/>
          <w:sz w:val="24"/>
          <w:szCs w:val="24"/>
        </w:rPr>
        <w:t xml:space="preserve"> i artiklen</w:t>
      </w:r>
      <w:r w:rsidR="00EC092B" w:rsidRPr="00934C1E">
        <w:rPr>
          <w:rFonts w:ascii="Times New Roman" w:eastAsia="Times New Roman" w:hAnsi="Times New Roman" w:cs="Times New Roman"/>
          <w:bCs/>
          <w:sz w:val="24"/>
          <w:szCs w:val="24"/>
        </w:rPr>
        <w:t xml:space="preserve"> at </w:t>
      </w:r>
      <w:r w:rsidR="00D62AF4" w:rsidRPr="00934C1E">
        <w:rPr>
          <w:rFonts w:ascii="Times New Roman" w:eastAsia="Times New Roman" w:hAnsi="Times New Roman" w:cs="Times New Roman"/>
          <w:bCs/>
          <w:sz w:val="24"/>
          <w:szCs w:val="24"/>
        </w:rPr>
        <w:t>v</w:t>
      </w:r>
      <w:r w:rsidR="00700F55" w:rsidRPr="00934C1E">
        <w:rPr>
          <w:rFonts w:ascii="Times New Roman" w:eastAsia="Times New Roman" w:hAnsi="Times New Roman" w:cs="Times New Roman"/>
          <w:bCs/>
          <w:sz w:val="24"/>
          <w:szCs w:val="24"/>
        </w:rPr>
        <w:t>ores s</w:t>
      </w:r>
      <w:r w:rsidR="001A66F1" w:rsidRPr="00934C1E">
        <w:rPr>
          <w:rFonts w:ascii="Times New Roman" w:eastAsia="Times New Roman" w:hAnsi="Times New Roman" w:cs="Times New Roman"/>
          <w:bCs/>
          <w:sz w:val="24"/>
          <w:szCs w:val="24"/>
        </w:rPr>
        <w:t>pørgeskemaundersøgelse</w:t>
      </w:r>
      <w:r w:rsidR="00700F55" w:rsidRPr="00934C1E">
        <w:rPr>
          <w:rFonts w:ascii="Times New Roman" w:eastAsia="Times New Roman" w:hAnsi="Times New Roman" w:cs="Times New Roman"/>
          <w:bCs/>
          <w:sz w:val="24"/>
          <w:szCs w:val="24"/>
        </w:rPr>
        <w:t xml:space="preserve"> </w:t>
      </w:r>
      <w:r w:rsidR="001A66F1" w:rsidRPr="00934C1E">
        <w:rPr>
          <w:rFonts w:ascii="Times New Roman" w:eastAsia="Times New Roman" w:hAnsi="Times New Roman" w:cs="Times New Roman"/>
          <w:bCs/>
          <w:sz w:val="24"/>
          <w:szCs w:val="24"/>
        </w:rPr>
        <w:t>peger på særligt to grunde</w:t>
      </w:r>
      <w:r w:rsidR="001732ED" w:rsidRPr="00934C1E">
        <w:rPr>
          <w:rFonts w:ascii="Times New Roman" w:eastAsia="Times New Roman" w:hAnsi="Times New Roman" w:cs="Times New Roman"/>
          <w:bCs/>
          <w:sz w:val="24"/>
          <w:szCs w:val="24"/>
        </w:rPr>
        <w:t xml:space="preserve"> til lærermanglen</w:t>
      </w:r>
      <w:r w:rsidR="001A66F1" w:rsidRPr="00934C1E">
        <w:rPr>
          <w:rFonts w:ascii="Times New Roman" w:eastAsia="Times New Roman" w:hAnsi="Times New Roman" w:cs="Times New Roman"/>
          <w:bCs/>
          <w:sz w:val="24"/>
          <w:szCs w:val="24"/>
        </w:rPr>
        <w:t xml:space="preserve">. Den første er, at der har spredt sig en negativ fortælling om </w:t>
      </w:r>
      <w:r w:rsidR="00B63F0E" w:rsidRPr="00934C1E">
        <w:rPr>
          <w:rFonts w:ascii="Times New Roman" w:eastAsia="Times New Roman" w:hAnsi="Times New Roman" w:cs="Times New Roman"/>
          <w:bCs/>
          <w:sz w:val="24"/>
          <w:szCs w:val="24"/>
        </w:rPr>
        <w:t>folke</w:t>
      </w:r>
      <w:r w:rsidR="001A66F1" w:rsidRPr="00934C1E">
        <w:rPr>
          <w:rFonts w:ascii="Times New Roman" w:eastAsia="Times New Roman" w:hAnsi="Times New Roman" w:cs="Times New Roman"/>
          <w:bCs/>
          <w:sz w:val="24"/>
          <w:szCs w:val="24"/>
        </w:rPr>
        <w:t xml:space="preserve">skolen, som blandt andet giver skolen et statusproblem. I kølvandet </w:t>
      </w:r>
      <w:r w:rsidR="00A632D7" w:rsidRPr="00934C1E">
        <w:rPr>
          <w:rFonts w:ascii="Times New Roman" w:eastAsia="Times New Roman" w:hAnsi="Times New Roman" w:cs="Times New Roman"/>
          <w:bCs/>
          <w:sz w:val="24"/>
          <w:szCs w:val="24"/>
        </w:rPr>
        <w:t>på</w:t>
      </w:r>
      <w:r w:rsidR="001A66F1" w:rsidRPr="00934C1E">
        <w:rPr>
          <w:rFonts w:ascii="Times New Roman" w:eastAsia="Times New Roman" w:hAnsi="Times New Roman" w:cs="Times New Roman"/>
          <w:bCs/>
          <w:sz w:val="24"/>
          <w:szCs w:val="24"/>
        </w:rPr>
        <w:t xml:space="preserve"> dette følger, at det ikke </w:t>
      </w:r>
      <w:r w:rsidR="00B63F0E" w:rsidRPr="00934C1E">
        <w:rPr>
          <w:rFonts w:ascii="Times New Roman" w:eastAsia="Times New Roman" w:hAnsi="Times New Roman" w:cs="Times New Roman"/>
          <w:bCs/>
          <w:sz w:val="24"/>
          <w:szCs w:val="24"/>
        </w:rPr>
        <w:t xml:space="preserve">i samme grad som førhen </w:t>
      </w:r>
      <w:r w:rsidR="001A66F1" w:rsidRPr="00934C1E">
        <w:rPr>
          <w:rFonts w:ascii="Times New Roman" w:eastAsia="Times New Roman" w:hAnsi="Times New Roman" w:cs="Times New Roman"/>
          <w:bCs/>
          <w:sz w:val="24"/>
          <w:szCs w:val="24"/>
        </w:rPr>
        <w:t>er attraktivt for</w:t>
      </w:r>
      <w:r w:rsidR="00187E0D" w:rsidRPr="00934C1E">
        <w:rPr>
          <w:rFonts w:ascii="Times New Roman" w:eastAsia="Times New Roman" w:hAnsi="Times New Roman" w:cs="Times New Roman"/>
          <w:bCs/>
          <w:sz w:val="24"/>
          <w:szCs w:val="24"/>
        </w:rPr>
        <w:t xml:space="preserve"> erfarne</w:t>
      </w:r>
      <w:r w:rsidR="00B63F0E" w:rsidRPr="00934C1E">
        <w:rPr>
          <w:rFonts w:ascii="Times New Roman" w:eastAsia="Times New Roman" w:hAnsi="Times New Roman" w:cs="Times New Roman"/>
          <w:bCs/>
          <w:sz w:val="24"/>
          <w:szCs w:val="24"/>
        </w:rPr>
        <w:t xml:space="preserve"> </w:t>
      </w:r>
      <w:r w:rsidR="001A66F1" w:rsidRPr="00934C1E">
        <w:rPr>
          <w:rFonts w:ascii="Times New Roman" w:eastAsia="Times New Roman" w:hAnsi="Times New Roman" w:cs="Times New Roman"/>
          <w:bCs/>
          <w:sz w:val="24"/>
          <w:szCs w:val="24"/>
        </w:rPr>
        <w:t>lærer</w:t>
      </w:r>
      <w:r w:rsidR="00187E0D" w:rsidRPr="00934C1E">
        <w:rPr>
          <w:rFonts w:ascii="Times New Roman" w:eastAsia="Times New Roman" w:hAnsi="Times New Roman" w:cs="Times New Roman"/>
          <w:bCs/>
          <w:sz w:val="24"/>
          <w:szCs w:val="24"/>
        </w:rPr>
        <w:t>e</w:t>
      </w:r>
      <w:r w:rsidR="00B63F0E" w:rsidRPr="00934C1E">
        <w:rPr>
          <w:rFonts w:ascii="Times New Roman" w:eastAsia="Times New Roman" w:hAnsi="Times New Roman" w:cs="Times New Roman"/>
          <w:bCs/>
          <w:sz w:val="24"/>
          <w:szCs w:val="24"/>
        </w:rPr>
        <w:t xml:space="preserve"> at </w:t>
      </w:r>
      <w:r w:rsidR="00A632D7" w:rsidRPr="00934C1E">
        <w:rPr>
          <w:rFonts w:ascii="Times New Roman" w:eastAsia="Times New Roman" w:hAnsi="Times New Roman" w:cs="Times New Roman"/>
          <w:bCs/>
          <w:sz w:val="24"/>
          <w:szCs w:val="24"/>
        </w:rPr>
        <w:t>for</w:t>
      </w:r>
      <w:r w:rsidR="00B63F0E" w:rsidRPr="00934C1E">
        <w:rPr>
          <w:rFonts w:ascii="Times New Roman" w:eastAsia="Times New Roman" w:hAnsi="Times New Roman" w:cs="Times New Roman"/>
          <w:bCs/>
          <w:sz w:val="24"/>
          <w:szCs w:val="24"/>
        </w:rPr>
        <w:t>blive</w:t>
      </w:r>
      <w:r w:rsidR="001A66F1" w:rsidRPr="00934C1E">
        <w:rPr>
          <w:rFonts w:ascii="Times New Roman" w:eastAsia="Times New Roman" w:hAnsi="Times New Roman" w:cs="Times New Roman"/>
          <w:bCs/>
          <w:sz w:val="24"/>
          <w:szCs w:val="24"/>
        </w:rPr>
        <w:t xml:space="preserve"> i folkeskolen</w:t>
      </w:r>
      <w:r w:rsidR="00C5186C" w:rsidRPr="00934C1E">
        <w:rPr>
          <w:rFonts w:ascii="Times New Roman" w:eastAsia="Times New Roman" w:hAnsi="Times New Roman" w:cs="Times New Roman"/>
          <w:bCs/>
          <w:sz w:val="24"/>
          <w:szCs w:val="24"/>
        </w:rPr>
        <w:t>, fx som seniorer,</w:t>
      </w:r>
      <w:r w:rsidR="00B63F0E" w:rsidRPr="00934C1E">
        <w:rPr>
          <w:rFonts w:ascii="Times New Roman" w:eastAsia="Times New Roman" w:hAnsi="Times New Roman" w:cs="Times New Roman"/>
          <w:bCs/>
          <w:sz w:val="24"/>
          <w:szCs w:val="24"/>
        </w:rPr>
        <w:t xml:space="preserve"> </w:t>
      </w:r>
      <w:r w:rsidR="001A66F1" w:rsidRPr="00934C1E">
        <w:rPr>
          <w:rFonts w:ascii="Times New Roman" w:eastAsia="Times New Roman" w:hAnsi="Times New Roman" w:cs="Times New Roman"/>
          <w:bCs/>
          <w:sz w:val="24"/>
          <w:szCs w:val="24"/>
        </w:rPr>
        <w:t xml:space="preserve">eller for </w:t>
      </w:r>
      <w:r w:rsidR="00187E0D" w:rsidRPr="00934C1E">
        <w:rPr>
          <w:rFonts w:ascii="Times New Roman" w:eastAsia="Times New Roman" w:hAnsi="Times New Roman" w:cs="Times New Roman"/>
          <w:bCs/>
          <w:sz w:val="24"/>
          <w:szCs w:val="24"/>
        </w:rPr>
        <w:t>nyuddannede</w:t>
      </w:r>
      <w:r w:rsidR="001A66F1" w:rsidRPr="00934C1E">
        <w:rPr>
          <w:rFonts w:ascii="Times New Roman" w:eastAsia="Times New Roman" w:hAnsi="Times New Roman" w:cs="Times New Roman"/>
          <w:bCs/>
          <w:sz w:val="24"/>
          <w:szCs w:val="24"/>
        </w:rPr>
        <w:t xml:space="preserve"> lærere at søge</w:t>
      </w:r>
      <w:r w:rsidR="00A632D7" w:rsidRPr="00934C1E">
        <w:rPr>
          <w:rFonts w:ascii="Times New Roman" w:eastAsia="Times New Roman" w:hAnsi="Times New Roman" w:cs="Times New Roman"/>
          <w:bCs/>
          <w:sz w:val="24"/>
          <w:szCs w:val="24"/>
        </w:rPr>
        <w:t xml:space="preserve"> job i</w:t>
      </w:r>
      <w:r w:rsidR="001A66F1" w:rsidRPr="00934C1E">
        <w:rPr>
          <w:rFonts w:ascii="Times New Roman" w:eastAsia="Times New Roman" w:hAnsi="Times New Roman" w:cs="Times New Roman"/>
          <w:bCs/>
          <w:sz w:val="24"/>
          <w:szCs w:val="24"/>
        </w:rPr>
        <w:t xml:space="preserve"> folkeskolen. Den anden grund er, at læreruddannelsen ikke vurderes i tilstrækkelig grad give lærerne forudsætninger for at håndtere skolehverdagens krav og udfordringer.</w:t>
      </w:r>
      <w:r w:rsidR="00923531" w:rsidRPr="00934C1E">
        <w:rPr>
          <w:rFonts w:ascii="Times New Roman" w:eastAsia="Times New Roman" w:hAnsi="Times New Roman" w:cs="Times New Roman"/>
          <w:bCs/>
          <w:sz w:val="24"/>
          <w:szCs w:val="24"/>
        </w:rPr>
        <w:t xml:space="preserve"> </w:t>
      </w:r>
      <w:r w:rsidR="0090035D" w:rsidRPr="00934C1E">
        <w:rPr>
          <w:rFonts w:ascii="Times New Roman" w:eastAsia="Times New Roman" w:hAnsi="Times New Roman" w:cs="Times New Roman"/>
          <w:bCs/>
          <w:sz w:val="24"/>
          <w:szCs w:val="24"/>
        </w:rPr>
        <w:tab/>
      </w:r>
      <w:r w:rsidR="0090035D" w:rsidRPr="00934C1E">
        <w:rPr>
          <w:rFonts w:ascii="Times New Roman" w:eastAsia="Times New Roman" w:hAnsi="Times New Roman" w:cs="Times New Roman"/>
          <w:bCs/>
          <w:sz w:val="24"/>
          <w:szCs w:val="24"/>
        </w:rPr>
        <w:tab/>
      </w:r>
      <w:r w:rsidR="0090035D" w:rsidRPr="00934C1E">
        <w:rPr>
          <w:rFonts w:ascii="Times New Roman" w:eastAsia="Times New Roman" w:hAnsi="Times New Roman" w:cs="Times New Roman"/>
          <w:bCs/>
          <w:sz w:val="24"/>
          <w:szCs w:val="24"/>
        </w:rPr>
        <w:tab/>
      </w:r>
    </w:p>
    <w:p w14:paraId="1CEEF362" w14:textId="27EE12B9" w:rsidR="00934C1E" w:rsidRDefault="00485567" w:rsidP="00C215F7">
      <w:pPr>
        <w:tabs>
          <w:tab w:val="left" w:pos="142"/>
        </w:tabs>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A632D7" w:rsidRPr="00934C1E">
        <w:rPr>
          <w:rFonts w:ascii="Times New Roman" w:eastAsia="Times New Roman" w:hAnsi="Times New Roman" w:cs="Times New Roman"/>
          <w:bCs/>
          <w:sz w:val="24"/>
          <w:szCs w:val="24"/>
        </w:rPr>
        <w:t>Det kan være derfor</w:t>
      </w:r>
      <w:r w:rsidR="00C5186C" w:rsidRPr="00934C1E">
        <w:rPr>
          <w:rFonts w:ascii="Times New Roman" w:eastAsia="Times New Roman" w:hAnsi="Times New Roman" w:cs="Times New Roman"/>
          <w:bCs/>
          <w:sz w:val="24"/>
          <w:szCs w:val="24"/>
        </w:rPr>
        <w:t>,</w:t>
      </w:r>
      <w:r w:rsidR="00A632D7" w:rsidRPr="00934C1E">
        <w:rPr>
          <w:rFonts w:ascii="Times New Roman" w:eastAsia="Times New Roman" w:hAnsi="Times New Roman" w:cs="Times New Roman"/>
          <w:bCs/>
          <w:sz w:val="24"/>
          <w:szCs w:val="24"/>
        </w:rPr>
        <w:t xml:space="preserve"> at vi ser en stigning i antallet af lærerstuderende, der på sidste år i uddannelse, angiver, at de</w:t>
      </w:r>
      <w:r w:rsidR="00C5186C" w:rsidRPr="00934C1E">
        <w:rPr>
          <w:rFonts w:ascii="Times New Roman" w:eastAsia="Times New Roman" w:hAnsi="Times New Roman" w:cs="Times New Roman"/>
          <w:bCs/>
          <w:sz w:val="24"/>
          <w:szCs w:val="24"/>
        </w:rPr>
        <w:t xml:space="preserve"> alligevel</w:t>
      </w:r>
      <w:r w:rsidR="00A632D7" w:rsidRPr="00934C1E">
        <w:rPr>
          <w:rFonts w:ascii="Times New Roman" w:eastAsia="Times New Roman" w:hAnsi="Times New Roman" w:cs="Times New Roman"/>
          <w:bCs/>
          <w:sz w:val="24"/>
          <w:szCs w:val="24"/>
        </w:rPr>
        <w:t xml:space="preserve"> ikke søge job i folkeskolen. Flere og flere går efter endt læreruddannelse også direkte over i helt andre typer af job eller læser omgående videre (</w:t>
      </w:r>
      <w:r w:rsidR="00923531" w:rsidRPr="00934C1E">
        <w:rPr>
          <w:rFonts w:ascii="Times New Roman" w:eastAsia="Times New Roman" w:hAnsi="Times New Roman" w:cs="Times New Roman"/>
          <w:bCs/>
          <w:sz w:val="24"/>
          <w:szCs w:val="24"/>
        </w:rPr>
        <w:t>Andersen, et al, 2021).</w:t>
      </w:r>
      <w:r w:rsidR="00700F55" w:rsidRPr="00934C1E">
        <w:rPr>
          <w:rFonts w:ascii="Times New Roman" w:eastAsia="Times New Roman" w:hAnsi="Times New Roman" w:cs="Times New Roman"/>
          <w:bCs/>
          <w:sz w:val="24"/>
          <w:szCs w:val="24"/>
        </w:rPr>
        <w:t xml:space="preserve"> </w:t>
      </w:r>
      <w:r w:rsidR="00934C1E">
        <w:rPr>
          <w:rFonts w:ascii="Times New Roman" w:eastAsia="Times New Roman" w:hAnsi="Times New Roman" w:cs="Times New Roman"/>
          <w:bCs/>
          <w:sz w:val="24"/>
          <w:szCs w:val="24"/>
        </w:rPr>
        <w:tab/>
      </w:r>
      <w:r w:rsidR="00934C1E">
        <w:rPr>
          <w:rFonts w:ascii="Times New Roman" w:eastAsia="Times New Roman" w:hAnsi="Times New Roman" w:cs="Times New Roman"/>
          <w:bCs/>
          <w:sz w:val="24"/>
          <w:szCs w:val="24"/>
        </w:rPr>
        <w:tab/>
      </w:r>
    </w:p>
    <w:p w14:paraId="2FA5CCCE" w14:textId="35B10C13" w:rsidR="00BB2057" w:rsidRDefault="00485567" w:rsidP="00BB2057">
      <w:pPr>
        <w:tabs>
          <w:tab w:val="left" w:pos="142"/>
        </w:tabs>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700F55" w:rsidRPr="00934C1E">
        <w:rPr>
          <w:rFonts w:ascii="Times New Roman" w:eastAsia="Times New Roman" w:hAnsi="Times New Roman" w:cs="Times New Roman"/>
          <w:bCs/>
          <w:sz w:val="24"/>
          <w:szCs w:val="24"/>
        </w:rPr>
        <w:t>Nævnte spørgeskemaundersøgelse</w:t>
      </w:r>
      <w:r w:rsidR="00A632D7" w:rsidRPr="00934C1E">
        <w:rPr>
          <w:rFonts w:ascii="Times New Roman" w:eastAsia="Times New Roman" w:hAnsi="Times New Roman" w:cs="Times New Roman"/>
          <w:bCs/>
          <w:sz w:val="24"/>
          <w:szCs w:val="24"/>
        </w:rPr>
        <w:t xml:space="preserve"> rettet mod skoleforvaltningerne</w:t>
      </w:r>
      <w:r w:rsidR="00700F55" w:rsidRPr="00934C1E">
        <w:rPr>
          <w:rFonts w:ascii="Times New Roman" w:eastAsia="Times New Roman" w:hAnsi="Times New Roman" w:cs="Times New Roman"/>
          <w:bCs/>
          <w:sz w:val="24"/>
          <w:szCs w:val="24"/>
        </w:rPr>
        <w:t xml:space="preserve"> viste også</w:t>
      </w:r>
      <w:r w:rsidR="00B65E92" w:rsidRPr="00934C1E">
        <w:rPr>
          <w:rFonts w:ascii="Times New Roman" w:eastAsia="Times New Roman" w:hAnsi="Times New Roman" w:cs="Times New Roman"/>
          <w:bCs/>
          <w:sz w:val="24"/>
          <w:szCs w:val="24"/>
        </w:rPr>
        <w:t>,</w:t>
      </w:r>
      <w:r w:rsidR="00700F55" w:rsidRPr="00934C1E">
        <w:rPr>
          <w:rFonts w:ascii="Times New Roman" w:eastAsia="Times New Roman" w:hAnsi="Times New Roman" w:cs="Times New Roman"/>
          <w:bCs/>
          <w:sz w:val="24"/>
          <w:szCs w:val="24"/>
        </w:rPr>
        <w:t xml:space="preserve"> at der i </w:t>
      </w:r>
      <w:r w:rsidR="00B65E92" w:rsidRPr="00934C1E">
        <w:rPr>
          <w:rFonts w:ascii="Times New Roman" w:eastAsia="Times New Roman" w:hAnsi="Times New Roman" w:cs="Times New Roman"/>
          <w:bCs/>
          <w:sz w:val="24"/>
          <w:szCs w:val="24"/>
        </w:rPr>
        <w:t xml:space="preserve">de </w:t>
      </w:r>
      <w:r w:rsidR="00700F55" w:rsidRPr="00934C1E">
        <w:rPr>
          <w:rFonts w:ascii="Times New Roman" w:eastAsia="Times New Roman" w:hAnsi="Times New Roman" w:cs="Times New Roman"/>
          <w:bCs/>
          <w:sz w:val="24"/>
          <w:szCs w:val="24"/>
        </w:rPr>
        <w:t xml:space="preserve">danske kommuner </w:t>
      </w:r>
      <w:r w:rsidR="001A66F1" w:rsidRPr="00934C1E">
        <w:rPr>
          <w:rFonts w:ascii="Times New Roman" w:eastAsia="Times New Roman" w:hAnsi="Times New Roman" w:cs="Times New Roman"/>
          <w:bCs/>
          <w:sz w:val="24"/>
          <w:szCs w:val="24"/>
        </w:rPr>
        <w:t xml:space="preserve">spores en parathed til at tage lærerprofessionen og </w:t>
      </w:r>
      <w:r w:rsidR="00EE4E5F" w:rsidRPr="00934C1E">
        <w:rPr>
          <w:rFonts w:ascii="Times New Roman" w:eastAsia="Times New Roman" w:hAnsi="Times New Roman" w:cs="Times New Roman"/>
          <w:bCs/>
          <w:sz w:val="24"/>
          <w:szCs w:val="24"/>
        </w:rPr>
        <w:t>–jobbet i</w:t>
      </w:r>
      <w:r w:rsidR="00700F55" w:rsidRPr="00934C1E">
        <w:rPr>
          <w:rFonts w:ascii="Times New Roman" w:eastAsia="Times New Roman" w:hAnsi="Times New Roman" w:cs="Times New Roman"/>
          <w:bCs/>
          <w:sz w:val="24"/>
          <w:szCs w:val="24"/>
        </w:rPr>
        <w:t xml:space="preserve"> nye retninger, bl.a. som konsekvens af den begyndende lærermangel. </w:t>
      </w:r>
      <w:r w:rsidR="00BB2057">
        <w:rPr>
          <w:rFonts w:ascii="Times New Roman" w:eastAsia="Times New Roman" w:hAnsi="Times New Roman" w:cs="Times New Roman"/>
          <w:bCs/>
          <w:sz w:val="24"/>
          <w:szCs w:val="24"/>
        </w:rPr>
        <w:t xml:space="preserve">Pga coronasituationen (spørgeskemaet blev besvaret omkring årsskiftet 2020-21) fik vi desværre kun svar fra 33 af de 98 kommuner. Dermed formindskes udsigelseskraften af undersøgelsen, men de 33 kommuner, der svarede, var dog spredt over hele landet og rummede både storby- og landkommuner, så en vis repræsentativet gør sig gældende. Spørgeskemaet var fælles for de tre deltagende lande og indeholdt 8 spørgsmål i alt, fx flg tre: </w:t>
      </w:r>
    </w:p>
    <w:p w14:paraId="265809E8" w14:textId="77777777" w:rsidR="00BB2057" w:rsidRDefault="00BB2057" w:rsidP="00BB2057">
      <w:pPr>
        <w:tabs>
          <w:tab w:val="left" w:pos="142"/>
        </w:tabs>
        <w:spacing w:after="0" w:line="360" w:lineRule="auto"/>
        <w:rPr>
          <w:rFonts w:ascii="Times New Roman" w:eastAsia="Times New Roman" w:hAnsi="Times New Roman" w:cs="Times New Roman"/>
          <w:bCs/>
          <w:sz w:val="24"/>
          <w:szCs w:val="24"/>
        </w:rPr>
      </w:pPr>
    </w:p>
    <w:p w14:paraId="3F4790BE" w14:textId="7F4FB37D" w:rsidR="00BB2057" w:rsidRPr="00BB2057" w:rsidRDefault="00BB2057" w:rsidP="00BB2057">
      <w:pPr>
        <w:tabs>
          <w:tab w:val="left" w:pos="142"/>
        </w:tabs>
        <w:spacing w:after="0" w:line="360" w:lineRule="auto"/>
        <w:rPr>
          <w:rFonts w:ascii="Times New Roman" w:eastAsia="Times New Roman" w:hAnsi="Times New Roman" w:cs="Times New Roman"/>
          <w:bCs/>
          <w:i/>
          <w:sz w:val="24"/>
          <w:szCs w:val="24"/>
          <w:lang w:val="sv-SE"/>
        </w:rPr>
      </w:pPr>
      <w:r>
        <w:rPr>
          <w:rFonts w:ascii="Times New Roman" w:eastAsia="Times New Roman" w:hAnsi="Times New Roman" w:cs="Times New Roman"/>
          <w:bCs/>
          <w:sz w:val="24"/>
          <w:szCs w:val="24"/>
        </w:rPr>
        <w:t xml:space="preserve">- </w:t>
      </w:r>
      <w:r w:rsidRPr="00BB2057">
        <w:rPr>
          <w:rFonts w:ascii="Times New Roman" w:eastAsia="Times New Roman" w:hAnsi="Times New Roman" w:cs="Times New Roman"/>
          <w:bCs/>
          <w:i/>
          <w:sz w:val="24"/>
          <w:szCs w:val="24"/>
          <w:lang w:val="sv-SE"/>
        </w:rPr>
        <w:t>Hvilke tendenser (i de sidste 5 år) vedrørende lærermangel i din kommune kan du pege på?</w:t>
      </w:r>
    </w:p>
    <w:p w14:paraId="11D842D1" w14:textId="56CF229D" w:rsidR="00BB2057" w:rsidRDefault="00BB2057" w:rsidP="00BB2057">
      <w:pPr>
        <w:tabs>
          <w:tab w:val="left" w:pos="142"/>
        </w:tabs>
        <w:spacing w:after="0" w:line="360" w:lineRule="auto"/>
        <w:rPr>
          <w:rFonts w:ascii="Times New Roman" w:eastAsia="Times New Roman" w:hAnsi="Times New Roman" w:cs="Times New Roman"/>
          <w:b/>
          <w:bCs/>
          <w:sz w:val="24"/>
          <w:szCs w:val="24"/>
          <w:lang w:val="sv-SE"/>
        </w:rPr>
      </w:pPr>
      <w:r w:rsidRPr="00BB2057">
        <w:rPr>
          <w:rFonts w:ascii="Times New Roman" w:eastAsia="Times New Roman" w:hAnsi="Times New Roman" w:cs="Times New Roman"/>
          <w:bCs/>
          <w:i/>
          <w:sz w:val="24"/>
          <w:szCs w:val="24"/>
          <w:lang w:val="sv-SE"/>
        </w:rPr>
        <w:t>-</w:t>
      </w:r>
      <w:r>
        <w:rPr>
          <w:rFonts w:ascii="Times New Roman" w:eastAsia="Times New Roman" w:hAnsi="Times New Roman" w:cs="Times New Roman"/>
          <w:bCs/>
          <w:i/>
          <w:sz w:val="24"/>
          <w:szCs w:val="24"/>
          <w:lang w:val="sv-SE"/>
        </w:rPr>
        <w:t xml:space="preserve"> </w:t>
      </w:r>
      <w:r w:rsidRPr="00BB2057">
        <w:rPr>
          <w:rFonts w:ascii="Times New Roman" w:eastAsia="Times New Roman" w:hAnsi="Times New Roman" w:cs="Times New Roman"/>
          <w:bCs/>
          <w:i/>
          <w:sz w:val="24"/>
          <w:szCs w:val="24"/>
          <w:lang w:val="sv-SE"/>
        </w:rPr>
        <w:t>Hvilke planer, om nogen, har man for at imødekomme lærermanglen i din kommune?</w:t>
      </w:r>
      <w:r w:rsidRPr="00BB2057">
        <w:rPr>
          <w:rFonts w:ascii="Times New Roman" w:eastAsia="Times New Roman" w:hAnsi="Times New Roman" w:cs="Times New Roman"/>
          <w:b/>
          <w:bCs/>
          <w:sz w:val="24"/>
          <w:szCs w:val="24"/>
          <w:lang w:val="sv-SE"/>
        </w:rPr>
        <w:t xml:space="preserve"> </w:t>
      </w:r>
    </w:p>
    <w:p w14:paraId="636FC344" w14:textId="23E3B09B" w:rsidR="00BB2057" w:rsidRPr="00BB2057" w:rsidRDefault="00BB2057" w:rsidP="00BB2057">
      <w:pPr>
        <w:tabs>
          <w:tab w:val="left" w:pos="142"/>
        </w:tabs>
        <w:spacing w:after="0" w:line="360" w:lineRule="auto"/>
        <w:rPr>
          <w:rFonts w:ascii="Times New Roman" w:eastAsia="Times New Roman" w:hAnsi="Times New Roman" w:cs="Times New Roman"/>
          <w:bCs/>
          <w:i/>
          <w:sz w:val="24"/>
          <w:szCs w:val="24"/>
          <w:lang w:val="sv-SE"/>
        </w:rPr>
      </w:pPr>
      <w:r>
        <w:rPr>
          <w:rFonts w:ascii="Times New Roman" w:eastAsia="Times New Roman" w:hAnsi="Times New Roman" w:cs="Times New Roman"/>
          <w:b/>
          <w:bCs/>
          <w:sz w:val="24"/>
          <w:szCs w:val="24"/>
          <w:lang w:val="sv-SE"/>
        </w:rPr>
        <w:t xml:space="preserve">- </w:t>
      </w:r>
      <w:r w:rsidRPr="00BB2057">
        <w:rPr>
          <w:rFonts w:ascii="Times New Roman" w:eastAsia="Times New Roman" w:hAnsi="Times New Roman" w:cs="Times New Roman"/>
          <w:bCs/>
          <w:i/>
          <w:sz w:val="24"/>
          <w:szCs w:val="24"/>
          <w:lang w:val="sv-SE"/>
        </w:rPr>
        <w:t>Kender du til, eller kunne du forstille dig, nationale eller regionale tiltag, som du tror kan hjælpe på lærermanglen på kort sigt (indenfor de næste 5 år)?</w:t>
      </w:r>
    </w:p>
    <w:p w14:paraId="399E51E8" w14:textId="77777777" w:rsidR="00BB2057" w:rsidRPr="00BB2057" w:rsidRDefault="00BB2057" w:rsidP="00BB2057">
      <w:pPr>
        <w:tabs>
          <w:tab w:val="left" w:pos="142"/>
        </w:tabs>
        <w:spacing w:after="0" w:line="360" w:lineRule="auto"/>
        <w:rPr>
          <w:rFonts w:ascii="Times New Roman" w:eastAsia="Times New Roman" w:hAnsi="Times New Roman" w:cs="Times New Roman"/>
          <w:b/>
          <w:bCs/>
          <w:sz w:val="24"/>
          <w:szCs w:val="24"/>
          <w:lang w:val="sv-SE"/>
        </w:rPr>
      </w:pPr>
    </w:p>
    <w:p w14:paraId="2937F300" w14:textId="77777777" w:rsidR="00C8714C" w:rsidRDefault="00201360" w:rsidP="00C215F7">
      <w:pPr>
        <w:tabs>
          <w:tab w:val="left" w:pos="142"/>
        </w:tabs>
        <w:spacing w:after="0" w:line="360" w:lineRule="auto"/>
        <w:rPr>
          <w:rFonts w:ascii="Times New Roman" w:eastAsia="Times New Roman" w:hAnsi="Times New Roman" w:cs="Times New Roman"/>
          <w:bCs/>
          <w:sz w:val="24"/>
          <w:szCs w:val="24"/>
        </w:rPr>
      </w:pPr>
      <w:r w:rsidRPr="00934C1E">
        <w:rPr>
          <w:rFonts w:ascii="Times New Roman" w:eastAsia="Times New Roman" w:hAnsi="Times New Roman" w:cs="Times New Roman"/>
          <w:bCs/>
          <w:sz w:val="24"/>
          <w:szCs w:val="24"/>
        </w:rPr>
        <w:t>D</w:t>
      </w:r>
      <w:r w:rsidR="00700F55" w:rsidRPr="00934C1E">
        <w:rPr>
          <w:rFonts w:ascii="Times New Roman" w:eastAsia="Times New Roman" w:hAnsi="Times New Roman" w:cs="Times New Roman"/>
          <w:bCs/>
          <w:sz w:val="24"/>
          <w:szCs w:val="24"/>
        </w:rPr>
        <w:t>en</w:t>
      </w:r>
      <w:r w:rsidR="00C8714C">
        <w:rPr>
          <w:rFonts w:ascii="Times New Roman" w:eastAsia="Times New Roman" w:hAnsi="Times New Roman" w:cs="Times New Roman"/>
          <w:bCs/>
          <w:sz w:val="24"/>
          <w:szCs w:val="24"/>
        </w:rPr>
        <w:t xml:space="preserve"> nævnte</w:t>
      </w:r>
      <w:r w:rsidR="00700F55" w:rsidRPr="00934C1E">
        <w:rPr>
          <w:rFonts w:ascii="Times New Roman" w:eastAsia="Times New Roman" w:hAnsi="Times New Roman" w:cs="Times New Roman"/>
          <w:bCs/>
          <w:sz w:val="24"/>
          <w:szCs w:val="24"/>
        </w:rPr>
        <w:t xml:space="preserve"> parathed</w:t>
      </w:r>
      <w:r w:rsidR="00C8714C">
        <w:rPr>
          <w:rFonts w:ascii="Times New Roman" w:eastAsia="Times New Roman" w:hAnsi="Times New Roman" w:cs="Times New Roman"/>
          <w:bCs/>
          <w:sz w:val="24"/>
          <w:szCs w:val="24"/>
        </w:rPr>
        <w:t xml:space="preserve"> ’til at tage lærerprofessionen og –jobbet i nye retninger’</w:t>
      </w:r>
      <w:r w:rsidR="00700F55" w:rsidRPr="00934C1E">
        <w:rPr>
          <w:rFonts w:ascii="Times New Roman" w:eastAsia="Times New Roman" w:hAnsi="Times New Roman" w:cs="Times New Roman"/>
          <w:bCs/>
          <w:sz w:val="24"/>
          <w:szCs w:val="24"/>
        </w:rPr>
        <w:t xml:space="preserve"> omfatter en vifte af forskellige initiativer bl.a. forskellige ordninger, </w:t>
      </w:r>
      <w:r w:rsidR="00C5186C" w:rsidRPr="00934C1E">
        <w:rPr>
          <w:rFonts w:ascii="Times New Roman" w:eastAsia="Times New Roman" w:hAnsi="Times New Roman" w:cs="Times New Roman"/>
          <w:bCs/>
          <w:sz w:val="24"/>
          <w:szCs w:val="24"/>
        </w:rPr>
        <w:t xml:space="preserve">der, </w:t>
      </w:r>
      <w:r w:rsidR="00700F55" w:rsidRPr="00934C1E">
        <w:rPr>
          <w:rFonts w:ascii="Times New Roman" w:eastAsia="Times New Roman" w:hAnsi="Times New Roman" w:cs="Times New Roman"/>
          <w:bCs/>
          <w:sz w:val="24"/>
          <w:szCs w:val="24"/>
        </w:rPr>
        <w:t>som</w:t>
      </w:r>
      <w:r w:rsidR="00C5186C" w:rsidRPr="00934C1E">
        <w:rPr>
          <w:rFonts w:ascii="Times New Roman" w:eastAsia="Times New Roman" w:hAnsi="Times New Roman" w:cs="Times New Roman"/>
          <w:bCs/>
          <w:sz w:val="24"/>
          <w:szCs w:val="24"/>
        </w:rPr>
        <w:t xml:space="preserve"> før nævnt,</w:t>
      </w:r>
      <w:r w:rsidR="00700F55" w:rsidRPr="00934C1E">
        <w:rPr>
          <w:rFonts w:ascii="Times New Roman" w:eastAsia="Times New Roman" w:hAnsi="Times New Roman" w:cs="Times New Roman"/>
          <w:bCs/>
          <w:sz w:val="24"/>
          <w:szCs w:val="24"/>
        </w:rPr>
        <w:t xml:space="preserve"> skal lette overgangen mellem læreruddannelse</w:t>
      </w:r>
      <w:r w:rsidR="00187E0D" w:rsidRPr="00934C1E">
        <w:rPr>
          <w:rFonts w:ascii="Times New Roman" w:eastAsia="Times New Roman" w:hAnsi="Times New Roman" w:cs="Times New Roman"/>
          <w:bCs/>
          <w:sz w:val="24"/>
          <w:szCs w:val="24"/>
        </w:rPr>
        <w:t>n</w:t>
      </w:r>
      <w:r w:rsidR="00700F55" w:rsidRPr="00934C1E">
        <w:rPr>
          <w:rFonts w:ascii="Times New Roman" w:eastAsia="Times New Roman" w:hAnsi="Times New Roman" w:cs="Times New Roman"/>
          <w:bCs/>
          <w:sz w:val="24"/>
          <w:szCs w:val="24"/>
        </w:rPr>
        <w:t xml:space="preserve"> og</w:t>
      </w:r>
      <w:r w:rsidR="00187E0D" w:rsidRPr="00934C1E">
        <w:rPr>
          <w:rFonts w:ascii="Times New Roman" w:eastAsia="Times New Roman" w:hAnsi="Times New Roman" w:cs="Times New Roman"/>
          <w:bCs/>
          <w:sz w:val="24"/>
          <w:szCs w:val="24"/>
        </w:rPr>
        <w:t xml:space="preserve"> den pædagogiske praksis</w:t>
      </w:r>
      <w:r w:rsidR="00700F55" w:rsidRPr="00934C1E">
        <w:rPr>
          <w:rFonts w:ascii="Times New Roman" w:eastAsia="Times New Roman" w:hAnsi="Times New Roman" w:cs="Times New Roman"/>
          <w:bCs/>
          <w:sz w:val="24"/>
          <w:szCs w:val="24"/>
        </w:rPr>
        <w:t xml:space="preserve"> for nyuddannede lærere.</w:t>
      </w:r>
      <w:r w:rsidR="00923531" w:rsidRPr="00934C1E">
        <w:rPr>
          <w:rFonts w:ascii="Times New Roman" w:eastAsia="Times New Roman" w:hAnsi="Times New Roman" w:cs="Times New Roman"/>
          <w:bCs/>
          <w:sz w:val="24"/>
          <w:szCs w:val="24"/>
        </w:rPr>
        <w:t xml:space="preserve"> Det er </w:t>
      </w:r>
      <w:r w:rsidR="00187E0D" w:rsidRPr="00934C1E">
        <w:rPr>
          <w:rFonts w:ascii="Times New Roman" w:eastAsia="Times New Roman" w:hAnsi="Times New Roman" w:cs="Times New Roman"/>
          <w:bCs/>
          <w:sz w:val="24"/>
          <w:szCs w:val="24"/>
        </w:rPr>
        <w:t xml:space="preserve">bl.a. det man </w:t>
      </w:r>
      <w:r w:rsidR="00923531" w:rsidRPr="00934C1E">
        <w:rPr>
          <w:rFonts w:ascii="Times New Roman" w:eastAsia="Times New Roman" w:hAnsi="Times New Roman" w:cs="Times New Roman"/>
          <w:bCs/>
          <w:sz w:val="24"/>
          <w:szCs w:val="24"/>
        </w:rPr>
        <w:t>også kalder ’induktion’.</w:t>
      </w:r>
      <w:r w:rsidR="00700F55" w:rsidRPr="00934C1E">
        <w:rPr>
          <w:rFonts w:ascii="Times New Roman" w:eastAsia="Times New Roman" w:hAnsi="Times New Roman" w:cs="Times New Roman"/>
          <w:bCs/>
          <w:sz w:val="24"/>
          <w:szCs w:val="24"/>
        </w:rPr>
        <w:t xml:space="preserve"> </w:t>
      </w:r>
      <w:r w:rsidR="00D62AF4" w:rsidRPr="00934C1E">
        <w:rPr>
          <w:rFonts w:ascii="Times New Roman" w:eastAsia="Times New Roman" w:hAnsi="Times New Roman" w:cs="Times New Roman"/>
          <w:bCs/>
          <w:sz w:val="24"/>
          <w:szCs w:val="24"/>
        </w:rPr>
        <w:t xml:space="preserve">Samtidig antydes det </w:t>
      </w:r>
      <w:r w:rsidR="00923531" w:rsidRPr="00934C1E">
        <w:rPr>
          <w:rFonts w:ascii="Times New Roman" w:eastAsia="Times New Roman" w:hAnsi="Times New Roman" w:cs="Times New Roman"/>
          <w:bCs/>
          <w:sz w:val="24"/>
          <w:szCs w:val="24"/>
        </w:rPr>
        <w:t xml:space="preserve">dog </w:t>
      </w:r>
      <w:r w:rsidR="00D62AF4" w:rsidRPr="00934C1E">
        <w:rPr>
          <w:rFonts w:ascii="Times New Roman" w:eastAsia="Times New Roman" w:hAnsi="Times New Roman" w:cs="Times New Roman"/>
          <w:bCs/>
          <w:sz w:val="24"/>
          <w:szCs w:val="24"/>
        </w:rPr>
        <w:t>også, at man er lydhør overfor</w:t>
      </w:r>
      <w:r w:rsidR="00187E0D" w:rsidRPr="00934C1E">
        <w:rPr>
          <w:rFonts w:ascii="Times New Roman" w:eastAsia="Times New Roman" w:hAnsi="Times New Roman" w:cs="Times New Roman"/>
          <w:bCs/>
          <w:sz w:val="24"/>
          <w:szCs w:val="24"/>
        </w:rPr>
        <w:t xml:space="preserve"> helt</w:t>
      </w:r>
      <w:r w:rsidR="00D62AF4" w:rsidRPr="00934C1E">
        <w:rPr>
          <w:rFonts w:ascii="Times New Roman" w:eastAsia="Times New Roman" w:hAnsi="Times New Roman" w:cs="Times New Roman"/>
          <w:bCs/>
          <w:sz w:val="24"/>
          <w:szCs w:val="24"/>
        </w:rPr>
        <w:t xml:space="preserve"> nye ideer</w:t>
      </w:r>
      <w:r w:rsidR="00187E0D" w:rsidRPr="00934C1E">
        <w:rPr>
          <w:rFonts w:ascii="Times New Roman" w:eastAsia="Times New Roman" w:hAnsi="Times New Roman" w:cs="Times New Roman"/>
          <w:bCs/>
          <w:sz w:val="24"/>
          <w:szCs w:val="24"/>
        </w:rPr>
        <w:t>, forslag</w:t>
      </w:r>
      <w:r w:rsidR="00D62AF4" w:rsidRPr="00934C1E">
        <w:rPr>
          <w:rFonts w:ascii="Times New Roman" w:eastAsia="Times New Roman" w:hAnsi="Times New Roman" w:cs="Times New Roman"/>
          <w:bCs/>
          <w:sz w:val="24"/>
          <w:szCs w:val="24"/>
        </w:rPr>
        <w:t xml:space="preserve"> og tiltag på feltet.</w:t>
      </w:r>
    </w:p>
    <w:p w14:paraId="4D791063" w14:textId="327C3FD4" w:rsidR="00C8714C" w:rsidRPr="00C8714C" w:rsidRDefault="00C8714C" w:rsidP="00C8714C">
      <w:pPr>
        <w:pStyle w:val="Overskrift1"/>
        <w:rPr>
          <w:rFonts w:ascii="Times New Roman" w:hAnsi="Times New Roman" w:cs="Times New Roman"/>
        </w:rPr>
      </w:pPr>
      <w:r w:rsidRPr="00C8714C">
        <w:rPr>
          <w:rFonts w:ascii="Times New Roman" w:hAnsi="Times New Roman" w:cs="Times New Roman"/>
        </w:rPr>
        <w:t>En ny ide: lærerassistenter</w:t>
      </w:r>
    </w:p>
    <w:p w14:paraId="36DD9E4D" w14:textId="52B9B73E" w:rsidR="00934C1E" w:rsidRDefault="00D62AF4" w:rsidP="00C215F7">
      <w:pPr>
        <w:tabs>
          <w:tab w:val="left" w:pos="142"/>
        </w:tabs>
        <w:spacing w:after="0" w:line="360" w:lineRule="auto"/>
        <w:rPr>
          <w:rFonts w:ascii="Times New Roman" w:eastAsia="Times New Roman" w:hAnsi="Times New Roman" w:cs="Times New Roman"/>
          <w:bCs/>
          <w:sz w:val="24"/>
          <w:szCs w:val="24"/>
        </w:rPr>
      </w:pPr>
      <w:r w:rsidRPr="00934C1E">
        <w:rPr>
          <w:rFonts w:ascii="Times New Roman" w:eastAsia="Times New Roman" w:hAnsi="Times New Roman" w:cs="Times New Roman"/>
          <w:bCs/>
          <w:sz w:val="24"/>
          <w:szCs w:val="24"/>
        </w:rPr>
        <w:tab/>
      </w:r>
      <w:r w:rsidR="00923531" w:rsidRPr="00934C1E">
        <w:rPr>
          <w:rFonts w:ascii="Times New Roman" w:eastAsia="Times New Roman" w:hAnsi="Times New Roman" w:cs="Times New Roman"/>
          <w:bCs/>
          <w:sz w:val="24"/>
          <w:szCs w:val="24"/>
        </w:rPr>
        <w:tab/>
      </w:r>
      <w:r w:rsidR="00EE4E5F" w:rsidRPr="00934C1E">
        <w:rPr>
          <w:rFonts w:ascii="Times New Roman" w:eastAsia="Times New Roman" w:hAnsi="Times New Roman" w:cs="Times New Roman"/>
          <w:bCs/>
          <w:sz w:val="24"/>
          <w:szCs w:val="24"/>
        </w:rPr>
        <w:tab/>
      </w:r>
    </w:p>
    <w:p w14:paraId="0C0E0A4E" w14:textId="52596B31" w:rsidR="00934C1E" w:rsidRDefault="00923531" w:rsidP="00C215F7">
      <w:pPr>
        <w:tabs>
          <w:tab w:val="left" w:pos="142"/>
        </w:tabs>
        <w:spacing w:after="0" w:line="360" w:lineRule="auto"/>
        <w:rPr>
          <w:rFonts w:ascii="Times New Roman" w:eastAsia="Times New Roman" w:hAnsi="Times New Roman" w:cs="Times New Roman"/>
          <w:bCs/>
          <w:sz w:val="24"/>
          <w:szCs w:val="24"/>
        </w:rPr>
      </w:pPr>
      <w:r w:rsidRPr="00934C1E">
        <w:rPr>
          <w:rFonts w:ascii="Times New Roman" w:eastAsia="Times New Roman" w:hAnsi="Times New Roman" w:cs="Times New Roman"/>
          <w:bCs/>
          <w:sz w:val="24"/>
          <w:szCs w:val="24"/>
        </w:rPr>
        <w:t>En sådan ny ide vil jeg gerne lancere her. Eller rettere</w:t>
      </w:r>
      <w:r w:rsidR="00C5186C" w:rsidRPr="00934C1E">
        <w:rPr>
          <w:rFonts w:ascii="Times New Roman" w:eastAsia="Times New Roman" w:hAnsi="Times New Roman" w:cs="Times New Roman"/>
          <w:bCs/>
          <w:sz w:val="24"/>
          <w:szCs w:val="24"/>
        </w:rPr>
        <w:t>,</w:t>
      </w:r>
      <w:r w:rsidRPr="00934C1E">
        <w:rPr>
          <w:rFonts w:ascii="Times New Roman" w:eastAsia="Times New Roman" w:hAnsi="Times New Roman" w:cs="Times New Roman"/>
          <w:bCs/>
          <w:sz w:val="24"/>
          <w:szCs w:val="24"/>
        </w:rPr>
        <w:t xml:space="preserve"> jeg genlancerer en 10 år gammel ide. Det handler om de</w:t>
      </w:r>
      <w:r w:rsidR="00E010DF" w:rsidRPr="00934C1E">
        <w:rPr>
          <w:rFonts w:ascii="Times New Roman" w:eastAsia="Times New Roman" w:hAnsi="Times New Roman" w:cs="Times New Roman"/>
          <w:bCs/>
          <w:sz w:val="24"/>
          <w:szCs w:val="24"/>
        </w:rPr>
        <w:t xml:space="preserve"> landsdækkende forsøg med brug af </w:t>
      </w:r>
      <w:r w:rsidR="00E010DF" w:rsidRPr="00934C1E">
        <w:rPr>
          <w:rFonts w:ascii="Times New Roman" w:eastAsia="Times New Roman" w:hAnsi="Times New Roman" w:cs="Times New Roman"/>
          <w:bCs/>
          <w:i/>
          <w:sz w:val="24"/>
          <w:szCs w:val="24"/>
        </w:rPr>
        <w:t xml:space="preserve">lærerassistenter eller pædagogiske assistenter, </w:t>
      </w:r>
      <w:r w:rsidR="00E010DF" w:rsidRPr="00934C1E">
        <w:rPr>
          <w:rFonts w:ascii="Times New Roman" w:eastAsia="Times New Roman" w:hAnsi="Times New Roman" w:cs="Times New Roman"/>
          <w:bCs/>
          <w:sz w:val="24"/>
          <w:szCs w:val="24"/>
        </w:rPr>
        <w:t xml:space="preserve">som blev iværksat af Undervisningsministeriet for </w:t>
      </w:r>
      <w:r w:rsidR="00852C76" w:rsidRPr="00934C1E">
        <w:rPr>
          <w:rFonts w:ascii="Times New Roman" w:eastAsia="Times New Roman" w:hAnsi="Times New Roman" w:cs="Times New Roman"/>
          <w:bCs/>
          <w:sz w:val="24"/>
          <w:szCs w:val="24"/>
        </w:rPr>
        <w:t>godt</w:t>
      </w:r>
      <w:r w:rsidR="00E010DF" w:rsidRPr="00934C1E">
        <w:rPr>
          <w:rFonts w:ascii="Times New Roman" w:eastAsia="Times New Roman" w:hAnsi="Times New Roman" w:cs="Times New Roman"/>
          <w:bCs/>
          <w:sz w:val="24"/>
          <w:szCs w:val="24"/>
        </w:rPr>
        <w:t xml:space="preserve"> 10 år siden.</w:t>
      </w:r>
      <w:r w:rsidR="00934C1E">
        <w:rPr>
          <w:rFonts w:ascii="Times New Roman" w:eastAsia="Times New Roman" w:hAnsi="Times New Roman" w:cs="Times New Roman"/>
          <w:bCs/>
          <w:sz w:val="24"/>
          <w:szCs w:val="24"/>
        </w:rPr>
        <w:t xml:space="preserve"> </w:t>
      </w:r>
      <w:r w:rsidR="00201360" w:rsidRPr="00934C1E">
        <w:rPr>
          <w:rFonts w:ascii="Times New Roman" w:eastAsia="Times New Roman" w:hAnsi="Times New Roman" w:cs="Times New Roman"/>
          <w:bCs/>
          <w:sz w:val="24"/>
          <w:szCs w:val="24"/>
        </w:rPr>
        <w:t>En sådan assistent</w:t>
      </w:r>
      <w:r w:rsidR="007A613F" w:rsidRPr="00934C1E">
        <w:rPr>
          <w:rFonts w:ascii="Times New Roman" w:eastAsia="Times New Roman" w:hAnsi="Times New Roman" w:cs="Times New Roman"/>
          <w:bCs/>
          <w:sz w:val="24"/>
          <w:szCs w:val="24"/>
        </w:rPr>
        <w:t xml:space="preserve"> kan </w:t>
      </w:r>
      <w:r w:rsidR="00201360" w:rsidRPr="00934C1E">
        <w:rPr>
          <w:rFonts w:ascii="Times New Roman" w:eastAsia="Times New Roman" w:hAnsi="Times New Roman" w:cs="Times New Roman"/>
          <w:bCs/>
          <w:sz w:val="24"/>
          <w:szCs w:val="24"/>
        </w:rPr>
        <w:t>defineres som en pædagogisk kvalificeret person, der har interesser for, erfaringer fra og kompetencer inden</w:t>
      </w:r>
      <w:r w:rsidR="002B79C6" w:rsidRPr="00934C1E">
        <w:rPr>
          <w:rFonts w:ascii="Times New Roman" w:eastAsia="Times New Roman" w:hAnsi="Times New Roman" w:cs="Times New Roman"/>
          <w:bCs/>
          <w:sz w:val="24"/>
          <w:szCs w:val="24"/>
        </w:rPr>
        <w:t xml:space="preserve"> </w:t>
      </w:r>
      <w:r w:rsidR="00201360" w:rsidRPr="00934C1E">
        <w:rPr>
          <w:rFonts w:ascii="Times New Roman" w:eastAsia="Times New Roman" w:hAnsi="Times New Roman" w:cs="Times New Roman"/>
          <w:bCs/>
          <w:sz w:val="24"/>
          <w:szCs w:val="24"/>
        </w:rPr>
        <w:t xml:space="preserve">for det pædagogiske felt, fx fra trænerarbejde i idrætsforeninger, aktiviteter i ungdomsklubber og spejderorganisationer, osv. Vedkommende har ikke gennemført en egentlig professionsuddannelse som lærer eller pædagog, men kan </w:t>
      </w:r>
      <w:r w:rsidR="005877C1">
        <w:rPr>
          <w:rFonts w:ascii="Times New Roman" w:eastAsia="Times New Roman" w:hAnsi="Times New Roman" w:cs="Times New Roman"/>
          <w:bCs/>
          <w:sz w:val="24"/>
          <w:szCs w:val="24"/>
        </w:rPr>
        <w:t xml:space="preserve">for eksempel have </w:t>
      </w:r>
      <w:r w:rsidR="00201360" w:rsidRPr="00934C1E">
        <w:rPr>
          <w:rFonts w:ascii="Times New Roman" w:eastAsia="Times New Roman" w:hAnsi="Times New Roman" w:cs="Times New Roman"/>
          <w:bCs/>
          <w:sz w:val="24"/>
          <w:szCs w:val="24"/>
        </w:rPr>
        <w:t xml:space="preserve">taget en af Professionshøjskolernes korte étårige uddannelser som pædagogisk assistent </w:t>
      </w:r>
      <w:r w:rsidR="00301150">
        <w:rPr>
          <w:rFonts w:ascii="Times New Roman" w:eastAsia="Times New Roman" w:hAnsi="Times New Roman" w:cs="Times New Roman"/>
          <w:bCs/>
          <w:sz w:val="24"/>
          <w:szCs w:val="24"/>
        </w:rPr>
        <w:t xml:space="preserve"> </w:t>
      </w:r>
      <w:r w:rsidR="00201360" w:rsidRPr="00934C1E">
        <w:rPr>
          <w:rFonts w:ascii="Times New Roman" w:eastAsia="Times New Roman" w:hAnsi="Times New Roman" w:cs="Times New Roman"/>
          <w:bCs/>
          <w:sz w:val="24"/>
          <w:szCs w:val="24"/>
        </w:rPr>
        <w:t>/pædagogmedhjælper.</w:t>
      </w:r>
      <w:r w:rsidR="005877C1">
        <w:rPr>
          <w:rFonts w:ascii="Times New Roman" w:eastAsia="Times New Roman" w:hAnsi="Times New Roman" w:cs="Times New Roman"/>
          <w:bCs/>
          <w:sz w:val="24"/>
          <w:szCs w:val="24"/>
        </w:rPr>
        <w:t xml:space="preserve"> De er ikke særligt kendte og findes heller ikke for tiden på alle professionshøjskolerne. Men hvis man indførte en ordning med lærerassistenter skulle denne uddannelse selvfølgelig opprioriteres</w:t>
      </w:r>
      <w:r w:rsidR="00301150">
        <w:rPr>
          <w:rFonts w:ascii="Times New Roman" w:eastAsia="Times New Roman" w:hAnsi="Times New Roman" w:cs="Times New Roman"/>
          <w:bCs/>
          <w:sz w:val="24"/>
          <w:szCs w:val="24"/>
        </w:rPr>
        <w:t xml:space="preserve"> og ajourføres. Da det samtidig kan </w:t>
      </w:r>
      <w:r w:rsidR="005877C1">
        <w:rPr>
          <w:rFonts w:ascii="Times New Roman" w:eastAsia="Times New Roman" w:hAnsi="Times New Roman" w:cs="Times New Roman"/>
          <w:bCs/>
          <w:sz w:val="24"/>
          <w:szCs w:val="24"/>
        </w:rPr>
        <w:t>det antages</w:t>
      </w:r>
      <w:r w:rsidR="00301150">
        <w:rPr>
          <w:rFonts w:ascii="Times New Roman" w:eastAsia="Times New Roman" w:hAnsi="Times New Roman" w:cs="Times New Roman"/>
          <w:bCs/>
          <w:sz w:val="24"/>
          <w:szCs w:val="24"/>
        </w:rPr>
        <w:t>,</w:t>
      </w:r>
      <w:r w:rsidR="005877C1">
        <w:rPr>
          <w:rFonts w:ascii="Times New Roman" w:eastAsia="Times New Roman" w:hAnsi="Times New Roman" w:cs="Times New Roman"/>
          <w:bCs/>
          <w:sz w:val="24"/>
          <w:szCs w:val="24"/>
        </w:rPr>
        <w:t xml:space="preserve"> at det også </w:t>
      </w:r>
      <w:r w:rsidR="00301150">
        <w:rPr>
          <w:rFonts w:ascii="Times New Roman" w:eastAsia="Times New Roman" w:hAnsi="Times New Roman" w:cs="Times New Roman"/>
          <w:bCs/>
          <w:sz w:val="24"/>
          <w:szCs w:val="24"/>
        </w:rPr>
        <w:t>ville</w:t>
      </w:r>
      <w:r w:rsidR="005877C1">
        <w:rPr>
          <w:rFonts w:ascii="Times New Roman" w:eastAsia="Times New Roman" w:hAnsi="Times New Roman" w:cs="Times New Roman"/>
          <w:bCs/>
          <w:sz w:val="24"/>
          <w:szCs w:val="24"/>
        </w:rPr>
        <w:t xml:space="preserve"> være svæ</w:t>
      </w:r>
      <w:r w:rsidR="00301150">
        <w:rPr>
          <w:rFonts w:ascii="Times New Roman" w:eastAsia="Times New Roman" w:hAnsi="Times New Roman" w:cs="Times New Roman"/>
          <w:bCs/>
          <w:sz w:val="24"/>
          <w:szCs w:val="24"/>
        </w:rPr>
        <w:t>r</w:t>
      </w:r>
      <w:r w:rsidR="005877C1">
        <w:rPr>
          <w:rFonts w:ascii="Times New Roman" w:eastAsia="Times New Roman" w:hAnsi="Times New Roman" w:cs="Times New Roman"/>
          <w:bCs/>
          <w:sz w:val="24"/>
          <w:szCs w:val="24"/>
        </w:rPr>
        <w:t xml:space="preserve">t at </w:t>
      </w:r>
      <w:r w:rsidR="00301150">
        <w:rPr>
          <w:rFonts w:ascii="Times New Roman" w:eastAsia="Times New Roman" w:hAnsi="Times New Roman" w:cs="Times New Roman"/>
          <w:bCs/>
          <w:sz w:val="24"/>
          <w:szCs w:val="24"/>
        </w:rPr>
        <w:t xml:space="preserve">rekruttere studerende til den uddannelse, </w:t>
      </w:r>
      <w:r w:rsidR="005877C1">
        <w:rPr>
          <w:rFonts w:ascii="Times New Roman" w:eastAsia="Times New Roman" w:hAnsi="Times New Roman" w:cs="Times New Roman"/>
          <w:bCs/>
          <w:sz w:val="24"/>
          <w:szCs w:val="24"/>
        </w:rPr>
        <w:t>kunne det sikkert være en god ide</w:t>
      </w:r>
      <w:r w:rsidR="00301150">
        <w:rPr>
          <w:rFonts w:ascii="Times New Roman" w:eastAsia="Times New Roman" w:hAnsi="Times New Roman" w:cs="Times New Roman"/>
          <w:bCs/>
          <w:sz w:val="24"/>
          <w:szCs w:val="24"/>
        </w:rPr>
        <w:t xml:space="preserve">, at der fulgte en slags ’uddannelsesløn’ (løn der er væsentligt højere end SU) med i det ene år, den varer. </w:t>
      </w:r>
      <w:r w:rsidR="005877C1">
        <w:rPr>
          <w:rFonts w:ascii="Times New Roman" w:eastAsia="Times New Roman" w:hAnsi="Times New Roman" w:cs="Times New Roman"/>
          <w:bCs/>
          <w:sz w:val="24"/>
          <w:szCs w:val="24"/>
        </w:rPr>
        <w:t xml:space="preserve"> </w:t>
      </w:r>
      <w:r w:rsidR="005877C1">
        <w:rPr>
          <w:rFonts w:ascii="Times New Roman" w:eastAsia="Times New Roman" w:hAnsi="Times New Roman" w:cs="Times New Roman"/>
          <w:bCs/>
          <w:sz w:val="24"/>
          <w:szCs w:val="24"/>
        </w:rPr>
        <w:tab/>
      </w:r>
      <w:r w:rsidR="005877C1">
        <w:rPr>
          <w:rFonts w:ascii="Times New Roman" w:eastAsia="Times New Roman" w:hAnsi="Times New Roman" w:cs="Times New Roman"/>
          <w:bCs/>
          <w:sz w:val="24"/>
          <w:szCs w:val="24"/>
        </w:rPr>
        <w:tab/>
      </w:r>
      <w:r w:rsidR="005877C1">
        <w:rPr>
          <w:rFonts w:ascii="Times New Roman" w:eastAsia="Times New Roman" w:hAnsi="Times New Roman" w:cs="Times New Roman"/>
          <w:bCs/>
          <w:sz w:val="24"/>
          <w:szCs w:val="24"/>
        </w:rPr>
        <w:tab/>
      </w:r>
      <w:r w:rsidR="00847A8C">
        <w:rPr>
          <w:rFonts w:ascii="Times New Roman" w:eastAsia="Times New Roman" w:hAnsi="Times New Roman" w:cs="Times New Roman"/>
          <w:bCs/>
          <w:sz w:val="24"/>
          <w:szCs w:val="24"/>
        </w:rPr>
        <w:tab/>
      </w:r>
      <w:r w:rsidR="00847A8C">
        <w:rPr>
          <w:rFonts w:ascii="Times New Roman" w:eastAsia="Times New Roman" w:hAnsi="Times New Roman" w:cs="Times New Roman"/>
          <w:bCs/>
          <w:sz w:val="24"/>
          <w:szCs w:val="24"/>
        </w:rPr>
        <w:tab/>
      </w:r>
      <w:r w:rsidR="00847A8C">
        <w:rPr>
          <w:rFonts w:ascii="Times New Roman" w:eastAsia="Times New Roman" w:hAnsi="Times New Roman" w:cs="Times New Roman"/>
          <w:bCs/>
          <w:sz w:val="24"/>
          <w:szCs w:val="24"/>
        </w:rPr>
        <w:tab/>
      </w:r>
      <w:r w:rsidR="00201360" w:rsidRPr="00934C1E">
        <w:rPr>
          <w:rFonts w:ascii="Times New Roman" w:eastAsia="Times New Roman" w:hAnsi="Times New Roman" w:cs="Times New Roman"/>
          <w:bCs/>
          <w:sz w:val="24"/>
          <w:szCs w:val="24"/>
        </w:rPr>
        <w:t>Assistenten lægger alle sine arbejdstimer på skolen og har ikke selvstændigt ansvar for undervisningens planlægning, gennemførelse og evaluering men er under lærerens ledelse og vejledning.</w:t>
      </w:r>
      <w:r w:rsidR="002B79C6" w:rsidRPr="00934C1E">
        <w:rPr>
          <w:rFonts w:ascii="Times New Roman" w:eastAsia="Times New Roman" w:hAnsi="Times New Roman" w:cs="Times New Roman"/>
          <w:bCs/>
          <w:sz w:val="24"/>
          <w:szCs w:val="24"/>
        </w:rPr>
        <w:t xml:space="preserve"> En vigtig pointe er således, at der ikke, modsat forholdet mellem lærere og pædagoger (der i øvrigt ikke altid er uproblematisk) er tale om et ligeværdigt</w:t>
      </w:r>
      <w:r w:rsidR="00847A8C">
        <w:rPr>
          <w:rFonts w:ascii="Times New Roman" w:eastAsia="Times New Roman" w:hAnsi="Times New Roman" w:cs="Times New Roman"/>
          <w:bCs/>
          <w:sz w:val="24"/>
          <w:szCs w:val="24"/>
        </w:rPr>
        <w:t>, symmetrisk forhold mellem lærer og assistent. Det er ikke co-teaching (Sunesen, 2021).</w:t>
      </w:r>
      <w:r w:rsidR="002B79C6" w:rsidRPr="00934C1E">
        <w:rPr>
          <w:rFonts w:ascii="Times New Roman" w:eastAsia="Times New Roman" w:hAnsi="Times New Roman" w:cs="Times New Roman"/>
          <w:bCs/>
          <w:sz w:val="24"/>
          <w:szCs w:val="24"/>
        </w:rPr>
        <w:t xml:space="preserve"> </w:t>
      </w:r>
      <w:r w:rsidR="00847A8C">
        <w:rPr>
          <w:rFonts w:ascii="Times New Roman" w:eastAsia="Times New Roman" w:hAnsi="Times New Roman" w:cs="Times New Roman"/>
          <w:bCs/>
          <w:sz w:val="24"/>
          <w:szCs w:val="24"/>
        </w:rPr>
        <w:t xml:space="preserve">Snarere kan man tale om </w:t>
      </w:r>
      <w:r w:rsidR="002B79C6" w:rsidRPr="00934C1E">
        <w:rPr>
          <w:rFonts w:ascii="Times New Roman" w:eastAsia="Times New Roman" w:hAnsi="Times New Roman" w:cs="Times New Roman"/>
          <w:bCs/>
          <w:sz w:val="24"/>
          <w:szCs w:val="24"/>
        </w:rPr>
        <w:t>et hierarkisk forhold med læreren i en lederrolle.</w:t>
      </w:r>
      <w:r w:rsidR="00201360" w:rsidRPr="00934C1E">
        <w:rPr>
          <w:rFonts w:ascii="Times New Roman" w:eastAsia="Times New Roman" w:hAnsi="Times New Roman" w:cs="Times New Roman"/>
          <w:bCs/>
          <w:sz w:val="24"/>
          <w:szCs w:val="24"/>
        </w:rPr>
        <w:t xml:space="preserve"> Assistenten</w:t>
      </w:r>
      <w:r w:rsidR="00FF4467" w:rsidRPr="00934C1E">
        <w:rPr>
          <w:rFonts w:ascii="Times New Roman" w:eastAsia="Times New Roman" w:hAnsi="Times New Roman" w:cs="Times New Roman"/>
          <w:bCs/>
          <w:sz w:val="24"/>
          <w:szCs w:val="24"/>
        </w:rPr>
        <w:t xml:space="preserve"> kan</w:t>
      </w:r>
      <w:r w:rsidR="00201360" w:rsidRPr="00934C1E">
        <w:rPr>
          <w:rFonts w:ascii="Times New Roman" w:eastAsia="Times New Roman" w:hAnsi="Times New Roman" w:cs="Times New Roman"/>
          <w:bCs/>
          <w:sz w:val="24"/>
          <w:szCs w:val="24"/>
        </w:rPr>
        <w:t xml:space="preserve"> efter aftale med læreren/ skolens ledelse</w:t>
      </w:r>
      <w:r w:rsidR="00FF4467" w:rsidRPr="00934C1E">
        <w:rPr>
          <w:rFonts w:ascii="Times New Roman" w:eastAsia="Times New Roman" w:hAnsi="Times New Roman" w:cs="Times New Roman"/>
          <w:bCs/>
          <w:sz w:val="24"/>
          <w:szCs w:val="24"/>
        </w:rPr>
        <w:t xml:space="preserve"> indgå </w:t>
      </w:r>
      <w:r w:rsidR="00201360" w:rsidRPr="00934C1E">
        <w:rPr>
          <w:rFonts w:ascii="Times New Roman" w:eastAsia="Times New Roman" w:hAnsi="Times New Roman" w:cs="Times New Roman"/>
          <w:bCs/>
          <w:sz w:val="24"/>
          <w:szCs w:val="24"/>
        </w:rPr>
        <w:t xml:space="preserve">i </w:t>
      </w:r>
      <w:r w:rsidR="007A613F" w:rsidRPr="00934C1E">
        <w:rPr>
          <w:rFonts w:ascii="Times New Roman" w:eastAsia="Times New Roman" w:hAnsi="Times New Roman" w:cs="Times New Roman"/>
          <w:bCs/>
          <w:sz w:val="24"/>
          <w:szCs w:val="24"/>
        </w:rPr>
        <w:t>en</w:t>
      </w:r>
      <w:r w:rsidR="00FF4467" w:rsidRPr="00934C1E">
        <w:rPr>
          <w:rFonts w:ascii="Times New Roman" w:eastAsia="Times New Roman" w:hAnsi="Times New Roman" w:cs="Times New Roman"/>
          <w:bCs/>
          <w:sz w:val="24"/>
          <w:szCs w:val="24"/>
        </w:rPr>
        <w:t xml:space="preserve"> meget stor</w:t>
      </w:r>
      <w:r w:rsidR="007A613F" w:rsidRPr="00934C1E">
        <w:rPr>
          <w:rFonts w:ascii="Times New Roman" w:eastAsia="Times New Roman" w:hAnsi="Times New Roman" w:cs="Times New Roman"/>
          <w:bCs/>
          <w:sz w:val="24"/>
          <w:szCs w:val="24"/>
        </w:rPr>
        <w:t xml:space="preserve"> vi</w:t>
      </w:r>
      <w:r w:rsidR="00FF4467" w:rsidRPr="00934C1E">
        <w:rPr>
          <w:rFonts w:ascii="Times New Roman" w:eastAsia="Times New Roman" w:hAnsi="Times New Roman" w:cs="Times New Roman"/>
          <w:bCs/>
          <w:sz w:val="24"/>
          <w:szCs w:val="24"/>
        </w:rPr>
        <w:t>f</w:t>
      </w:r>
      <w:r w:rsidR="007A613F" w:rsidRPr="00934C1E">
        <w:rPr>
          <w:rFonts w:ascii="Times New Roman" w:eastAsia="Times New Roman" w:hAnsi="Times New Roman" w:cs="Times New Roman"/>
          <w:bCs/>
          <w:sz w:val="24"/>
          <w:szCs w:val="24"/>
        </w:rPr>
        <w:t xml:space="preserve">te af </w:t>
      </w:r>
      <w:r w:rsidR="00201360" w:rsidRPr="00934C1E">
        <w:rPr>
          <w:rFonts w:ascii="Times New Roman" w:eastAsia="Times New Roman" w:hAnsi="Times New Roman" w:cs="Times New Roman"/>
          <w:bCs/>
          <w:sz w:val="24"/>
          <w:szCs w:val="24"/>
        </w:rPr>
        <w:t>forskellige aktiviteter som fx</w:t>
      </w:r>
      <w:r w:rsidR="00FF4467" w:rsidRPr="00934C1E">
        <w:rPr>
          <w:rFonts w:ascii="Times New Roman" w:eastAsia="Times New Roman" w:hAnsi="Times New Roman" w:cs="Times New Roman"/>
          <w:bCs/>
          <w:sz w:val="24"/>
          <w:szCs w:val="24"/>
        </w:rPr>
        <w:t xml:space="preserve"> støtte i den almindelige klasseundervisning, </w:t>
      </w:r>
      <w:r w:rsidR="00201360" w:rsidRPr="00934C1E">
        <w:rPr>
          <w:rFonts w:ascii="Times New Roman" w:eastAsia="Times New Roman" w:hAnsi="Times New Roman" w:cs="Times New Roman"/>
          <w:bCs/>
          <w:sz w:val="24"/>
          <w:szCs w:val="24"/>
        </w:rPr>
        <w:t xml:space="preserve">individuel/ gruppevis støtte til specielle elever, frikvartervagt, </w:t>
      </w:r>
      <w:r w:rsidR="00FF4467" w:rsidRPr="00934C1E">
        <w:rPr>
          <w:rFonts w:ascii="Times New Roman" w:eastAsia="Times New Roman" w:hAnsi="Times New Roman" w:cs="Times New Roman"/>
          <w:bCs/>
          <w:sz w:val="24"/>
          <w:szCs w:val="24"/>
        </w:rPr>
        <w:t xml:space="preserve">deltage på </w:t>
      </w:r>
      <w:r w:rsidR="00201360" w:rsidRPr="00934C1E">
        <w:rPr>
          <w:rFonts w:ascii="Times New Roman" w:eastAsia="Times New Roman" w:hAnsi="Times New Roman" w:cs="Times New Roman"/>
          <w:bCs/>
          <w:sz w:val="24"/>
          <w:szCs w:val="24"/>
        </w:rPr>
        <w:t>ekskursioner</w:t>
      </w:r>
      <w:r w:rsidR="00FF4467" w:rsidRPr="00934C1E">
        <w:rPr>
          <w:rFonts w:ascii="Times New Roman" w:eastAsia="Times New Roman" w:hAnsi="Times New Roman" w:cs="Times New Roman"/>
          <w:bCs/>
          <w:sz w:val="24"/>
          <w:szCs w:val="24"/>
        </w:rPr>
        <w:t xml:space="preserve"> og lejrskoler</w:t>
      </w:r>
      <w:r w:rsidR="00201360" w:rsidRPr="00934C1E">
        <w:rPr>
          <w:rFonts w:ascii="Times New Roman" w:eastAsia="Times New Roman" w:hAnsi="Times New Roman" w:cs="Times New Roman"/>
          <w:bCs/>
          <w:sz w:val="24"/>
          <w:szCs w:val="24"/>
        </w:rPr>
        <w:t>,</w:t>
      </w:r>
      <w:r w:rsidR="00FF4467" w:rsidRPr="00934C1E">
        <w:rPr>
          <w:rFonts w:ascii="Times New Roman" w:eastAsia="Times New Roman" w:hAnsi="Times New Roman" w:cs="Times New Roman"/>
          <w:bCs/>
          <w:sz w:val="24"/>
          <w:szCs w:val="24"/>
        </w:rPr>
        <w:t xml:space="preserve"> assistere ved</w:t>
      </w:r>
      <w:r w:rsidR="00201360" w:rsidRPr="00934C1E">
        <w:rPr>
          <w:rFonts w:ascii="Times New Roman" w:eastAsia="Times New Roman" w:hAnsi="Times New Roman" w:cs="Times New Roman"/>
          <w:bCs/>
          <w:sz w:val="24"/>
          <w:szCs w:val="24"/>
        </w:rPr>
        <w:t xml:space="preserve"> IT-klargøring/-kommunikation, </w:t>
      </w:r>
      <w:r w:rsidR="00FF4467" w:rsidRPr="00934C1E">
        <w:rPr>
          <w:rFonts w:ascii="Times New Roman" w:eastAsia="Times New Roman" w:hAnsi="Times New Roman" w:cs="Times New Roman"/>
          <w:bCs/>
          <w:sz w:val="24"/>
          <w:szCs w:val="24"/>
        </w:rPr>
        <w:t>hjæl</w:t>
      </w:r>
      <w:r w:rsidR="004858B8">
        <w:rPr>
          <w:rFonts w:ascii="Times New Roman" w:eastAsia="Times New Roman" w:hAnsi="Times New Roman" w:cs="Times New Roman"/>
          <w:bCs/>
          <w:sz w:val="24"/>
          <w:szCs w:val="24"/>
        </w:rPr>
        <w:t>p</w:t>
      </w:r>
      <w:r w:rsidR="00FF4467" w:rsidRPr="00934C1E">
        <w:rPr>
          <w:rFonts w:ascii="Times New Roman" w:eastAsia="Times New Roman" w:hAnsi="Times New Roman" w:cs="Times New Roman"/>
          <w:bCs/>
          <w:sz w:val="24"/>
          <w:szCs w:val="24"/>
        </w:rPr>
        <w:t xml:space="preserve">e med </w:t>
      </w:r>
      <w:r w:rsidR="00201360" w:rsidRPr="00934C1E">
        <w:rPr>
          <w:rFonts w:ascii="Times New Roman" w:eastAsia="Times New Roman" w:hAnsi="Times New Roman" w:cs="Times New Roman"/>
          <w:bCs/>
          <w:sz w:val="24"/>
          <w:szCs w:val="24"/>
        </w:rPr>
        <w:t xml:space="preserve">oprydning, </w:t>
      </w:r>
      <w:r w:rsidR="00FF4467" w:rsidRPr="00934C1E">
        <w:rPr>
          <w:rFonts w:ascii="Times New Roman" w:eastAsia="Times New Roman" w:hAnsi="Times New Roman" w:cs="Times New Roman"/>
          <w:bCs/>
          <w:sz w:val="24"/>
          <w:szCs w:val="24"/>
        </w:rPr>
        <w:t xml:space="preserve">varetage simpel </w:t>
      </w:r>
      <w:r w:rsidR="00201360" w:rsidRPr="00934C1E">
        <w:rPr>
          <w:rFonts w:ascii="Times New Roman" w:eastAsia="Times New Roman" w:hAnsi="Times New Roman" w:cs="Times New Roman"/>
          <w:bCs/>
          <w:sz w:val="24"/>
          <w:szCs w:val="24"/>
        </w:rPr>
        <w:t>forældrekontakt,</w:t>
      </w:r>
      <w:r w:rsidR="00FF4467" w:rsidRPr="00934C1E">
        <w:rPr>
          <w:rFonts w:ascii="Times New Roman" w:eastAsia="Times New Roman" w:hAnsi="Times New Roman" w:cs="Times New Roman"/>
          <w:bCs/>
          <w:sz w:val="24"/>
          <w:szCs w:val="24"/>
        </w:rPr>
        <w:t xml:space="preserve"> overvære</w:t>
      </w:r>
      <w:r w:rsidR="00201360" w:rsidRPr="00934C1E">
        <w:rPr>
          <w:rFonts w:ascii="Times New Roman" w:eastAsia="Times New Roman" w:hAnsi="Times New Roman" w:cs="Times New Roman"/>
          <w:bCs/>
          <w:sz w:val="24"/>
          <w:szCs w:val="24"/>
        </w:rPr>
        <w:t xml:space="preserve"> personalemøder, osv.</w:t>
      </w:r>
      <w:r w:rsidR="007A613F" w:rsidRPr="00934C1E">
        <w:rPr>
          <w:rFonts w:ascii="Times New Roman" w:eastAsia="Times New Roman" w:hAnsi="Times New Roman" w:cs="Times New Roman"/>
          <w:bCs/>
          <w:sz w:val="24"/>
          <w:szCs w:val="24"/>
        </w:rPr>
        <w:t xml:space="preserve"> </w:t>
      </w:r>
      <w:r w:rsidR="007A613F" w:rsidRPr="00934C1E">
        <w:rPr>
          <w:rFonts w:ascii="Times New Roman" w:eastAsia="Times New Roman" w:hAnsi="Times New Roman" w:cs="Times New Roman"/>
          <w:bCs/>
          <w:i/>
          <w:sz w:val="24"/>
          <w:szCs w:val="24"/>
        </w:rPr>
        <w:t>Nøgleord for assistenten er således fleksibilitet og en underordnet position i forhold til lærerens ansvar og ledelse.</w:t>
      </w:r>
      <w:r w:rsidR="00201360" w:rsidRPr="00934C1E">
        <w:rPr>
          <w:rFonts w:ascii="Times New Roman" w:eastAsia="Times New Roman" w:hAnsi="Times New Roman" w:cs="Times New Roman"/>
          <w:bCs/>
          <w:i/>
          <w:sz w:val="24"/>
          <w:szCs w:val="24"/>
        </w:rPr>
        <w:tab/>
      </w:r>
      <w:r w:rsidR="004858B8">
        <w:rPr>
          <w:rFonts w:ascii="Times New Roman" w:eastAsia="Times New Roman" w:hAnsi="Times New Roman" w:cs="Times New Roman"/>
          <w:bCs/>
          <w:i/>
          <w:sz w:val="24"/>
          <w:szCs w:val="24"/>
        </w:rPr>
        <w:tab/>
      </w:r>
      <w:r w:rsidR="00201360" w:rsidRPr="00934C1E">
        <w:rPr>
          <w:rFonts w:ascii="Times New Roman" w:eastAsia="Times New Roman" w:hAnsi="Times New Roman" w:cs="Times New Roman"/>
          <w:bCs/>
          <w:sz w:val="24"/>
          <w:szCs w:val="24"/>
        </w:rPr>
        <w:t xml:space="preserve">  </w:t>
      </w:r>
      <w:r w:rsidR="00852C76" w:rsidRPr="00934C1E">
        <w:rPr>
          <w:rFonts w:ascii="Times New Roman" w:eastAsia="Times New Roman" w:hAnsi="Times New Roman" w:cs="Times New Roman"/>
          <w:bCs/>
          <w:sz w:val="24"/>
          <w:szCs w:val="24"/>
        </w:rPr>
        <w:tab/>
      </w:r>
    </w:p>
    <w:p w14:paraId="5C050F87" w14:textId="0351016C" w:rsidR="00934C1E" w:rsidRDefault="004858B8" w:rsidP="00C215F7">
      <w:pPr>
        <w:tabs>
          <w:tab w:val="left" w:pos="142"/>
        </w:tabs>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E010DF" w:rsidRPr="00934C1E">
        <w:rPr>
          <w:rFonts w:ascii="Times New Roman" w:eastAsia="Times New Roman" w:hAnsi="Times New Roman" w:cs="Times New Roman"/>
          <w:bCs/>
          <w:sz w:val="24"/>
          <w:szCs w:val="24"/>
        </w:rPr>
        <w:t xml:space="preserve">Jeg var selv med til at evaluere </w:t>
      </w:r>
      <w:r w:rsidR="00201360" w:rsidRPr="00934C1E">
        <w:rPr>
          <w:rFonts w:ascii="Times New Roman" w:eastAsia="Times New Roman" w:hAnsi="Times New Roman" w:cs="Times New Roman"/>
          <w:bCs/>
          <w:sz w:val="24"/>
          <w:szCs w:val="24"/>
        </w:rPr>
        <w:t>nævnte forsøg med lærerassistenter for godt 10 år siden</w:t>
      </w:r>
      <w:r w:rsidR="00C5186C" w:rsidRPr="00934C1E">
        <w:rPr>
          <w:rFonts w:ascii="Times New Roman" w:eastAsia="Times New Roman" w:hAnsi="Times New Roman" w:cs="Times New Roman"/>
          <w:bCs/>
          <w:sz w:val="24"/>
          <w:szCs w:val="24"/>
        </w:rPr>
        <w:t>,</w:t>
      </w:r>
      <w:r w:rsidR="00E010DF" w:rsidRPr="00934C1E">
        <w:rPr>
          <w:rFonts w:ascii="Times New Roman" w:eastAsia="Times New Roman" w:hAnsi="Times New Roman" w:cs="Times New Roman"/>
          <w:bCs/>
          <w:sz w:val="24"/>
          <w:szCs w:val="24"/>
        </w:rPr>
        <w:t xml:space="preserve"> og resultaterne var langt hen ad vejen</w:t>
      </w:r>
      <w:r w:rsidR="007C52DC" w:rsidRPr="00934C1E">
        <w:rPr>
          <w:rFonts w:ascii="Times New Roman" w:eastAsia="Times New Roman" w:hAnsi="Times New Roman" w:cs="Times New Roman"/>
          <w:bCs/>
          <w:sz w:val="24"/>
          <w:szCs w:val="24"/>
        </w:rPr>
        <w:t xml:space="preserve"> </w:t>
      </w:r>
      <w:r w:rsidR="00E010DF" w:rsidRPr="00934C1E">
        <w:rPr>
          <w:rFonts w:ascii="Times New Roman" w:eastAsia="Times New Roman" w:hAnsi="Times New Roman" w:cs="Times New Roman"/>
          <w:bCs/>
          <w:sz w:val="24"/>
          <w:szCs w:val="24"/>
        </w:rPr>
        <w:t>positive. Lærerne var meget tilfredse med at have en assistent til rådighed i det daglige arbejde</w:t>
      </w:r>
      <w:r w:rsidR="00230AC5" w:rsidRPr="00934C1E">
        <w:rPr>
          <w:rFonts w:ascii="Times New Roman" w:eastAsia="Times New Roman" w:hAnsi="Times New Roman" w:cs="Times New Roman"/>
          <w:bCs/>
          <w:sz w:val="24"/>
          <w:szCs w:val="24"/>
        </w:rPr>
        <w:t xml:space="preserve"> (Rasch-Chrstiansen</w:t>
      </w:r>
      <w:r w:rsidR="00424F72" w:rsidRPr="00934C1E">
        <w:rPr>
          <w:rFonts w:ascii="Times New Roman" w:eastAsia="Times New Roman" w:hAnsi="Times New Roman" w:cs="Times New Roman"/>
          <w:bCs/>
          <w:sz w:val="24"/>
          <w:szCs w:val="24"/>
        </w:rPr>
        <w:t xml:space="preserve"> et al, </w:t>
      </w:r>
      <w:r w:rsidR="00230AC5" w:rsidRPr="00934C1E">
        <w:rPr>
          <w:rFonts w:ascii="Times New Roman" w:eastAsia="Times New Roman" w:hAnsi="Times New Roman" w:cs="Times New Roman"/>
          <w:bCs/>
          <w:sz w:val="24"/>
          <w:szCs w:val="24"/>
        </w:rPr>
        <w:t>2012)</w:t>
      </w:r>
      <w:r w:rsidR="00E010DF" w:rsidRPr="00934C1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F</w:t>
      </w:r>
      <w:r w:rsidR="007C52DC" w:rsidRPr="00934C1E">
        <w:rPr>
          <w:rFonts w:ascii="Times New Roman" w:eastAsia="Times New Roman" w:hAnsi="Times New Roman" w:cs="Times New Roman"/>
          <w:bCs/>
          <w:sz w:val="24"/>
          <w:szCs w:val="24"/>
        </w:rPr>
        <w:t xml:space="preserve">orsøgene </w:t>
      </w:r>
      <w:r>
        <w:rPr>
          <w:rFonts w:ascii="Times New Roman" w:eastAsia="Times New Roman" w:hAnsi="Times New Roman" w:cs="Times New Roman"/>
          <w:bCs/>
          <w:sz w:val="24"/>
          <w:szCs w:val="24"/>
        </w:rPr>
        <w:t xml:space="preserve">blev </w:t>
      </w:r>
      <w:r w:rsidR="00A45969">
        <w:rPr>
          <w:rFonts w:ascii="Times New Roman" w:eastAsia="Times New Roman" w:hAnsi="Times New Roman" w:cs="Times New Roman"/>
          <w:bCs/>
          <w:sz w:val="24"/>
          <w:szCs w:val="24"/>
        </w:rPr>
        <w:t xml:space="preserve">dog </w:t>
      </w:r>
      <w:r w:rsidR="007C52DC" w:rsidRPr="00934C1E">
        <w:rPr>
          <w:rFonts w:ascii="Times New Roman" w:eastAsia="Times New Roman" w:hAnsi="Times New Roman" w:cs="Times New Roman"/>
          <w:bCs/>
          <w:sz w:val="24"/>
          <w:szCs w:val="24"/>
        </w:rPr>
        <w:t>glemt</w:t>
      </w:r>
      <w:r w:rsidR="00EE4E5F" w:rsidRPr="00934C1E">
        <w:rPr>
          <w:rFonts w:ascii="Times New Roman" w:eastAsia="Times New Roman" w:hAnsi="Times New Roman" w:cs="Times New Roman"/>
          <w:bCs/>
          <w:sz w:val="24"/>
          <w:szCs w:val="24"/>
        </w:rPr>
        <w:t>,</w:t>
      </w:r>
      <w:r w:rsidR="007C52DC" w:rsidRPr="00934C1E">
        <w:rPr>
          <w:rFonts w:ascii="Times New Roman" w:eastAsia="Times New Roman" w:hAnsi="Times New Roman" w:cs="Times New Roman"/>
          <w:bCs/>
          <w:sz w:val="24"/>
          <w:szCs w:val="24"/>
        </w:rPr>
        <w:t xml:space="preserve"> og ingen gik rigtig videre med </w:t>
      </w:r>
      <w:r w:rsidR="00230AC5" w:rsidRPr="00934C1E">
        <w:rPr>
          <w:rFonts w:ascii="Times New Roman" w:eastAsia="Times New Roman" w:hAnsi="Times New Roman" w:cs="Times New Roman"/>
          <w:bCs/>
          <w:sz w:val="24"/>
          <w:szCs w:val="24"/>
        </w:rPr>
        <w:t xml:space="preserve">ordningerne på trods af </w:t>
      </w:r>
      <w:r w:rsidR="007C52DC" w:rsidRPr="00934C1E">
        <w:rPr>
          <w:rFonts w:ascii="Times New Roman" w:eastAsia="Times New Roman" w:hAnsi="Times New Roman" w:cs="Times New Roman"/>
          <w:bCs/>
          <w:sz w:val="24"/>
          <w:szCs w:val="24"/>
        </w:rPr>
        <w:t>de positive erfaringer. Det skyldtes</w:t>
      </w:r>
      <w:r>
        <w:rPr>
          <w:rFonts w:ascii="Times New Roman" w:eastAsia="Times New Roman" w:hAnsi="Times New Roman" w:cs="Times New Roman"/>
          <w:bCs/>
          <w:sz w:val="24"/>
          <w:szCs w:val="24"/>
        </w:rPr>
        <w:t>, at de druknede i arbejdet med og implementeringen af den nye folkeskolelov i 2012-2013, der</w:t>
      </w:r>
      <w:r w:rsidR="00A45969">
        <w:rPr>
          <w:rFonts w:ascii="Times New Roman" w:eastAsia="Times New Roman" w:hAnsi="Times New Roman" w:cs="Times New Roman"/>
          <w:bCs/>
          <w:sz w:val="24"/>
          <w:szCs w:val="24"/>
        </w:rPr>
        <w:t xml:space="preserve"> var kontroversiel og</w:t>
      </w:r>
      <w:r>
        <w:rPr>
          <w:rFonts w:ascii="Times New Roman" w:eastAsia="Times New Roman" w:hAnsi="Times New Roman" w:cs="Times New Roman"/>
          <w:bCs/>
          <w:sz w:val="24"/>
          <w:szCs w:val="24"/>
        </w:rPr>
        <w:t xml:space="preserve"> medførte konflikter med Danmarks Lærerforening pga arbejdstidsbestemmelserne. </w:t>
      </w:r>
      <w:r w:rsidR="00A45969">
        <w:rPr>
          <w:rFonts w:ascii="Times New Roman" w:eastAsia="Times New Roman" w:hAnsi="Times New Roman" w:cs="Times New Roman"/>
          <w:bCs/>
          <w:sz w:val="24"/>
          <w:szCs w:val="24"/>
        </w:rPr>
        <w:t>(Dorf, 2018).</w:t>
      </w:r>
    </w:p>
    <w:p w14:paraId="771D7980" w14:textId="7A563975" w:rsidR="00934C1E" w:rsidRDefault="00A45969" w:rsidP="00C215F7">
      <w:pPr>
        <w:tabs>
          <w:tab w:val="left" w:pos="142"/>
        </w:tabs>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113037" w:rsidRPr="00934C1E">
        <w:rPr>
          <w:rFonts w:ascii="Times New Roman" w:eastAsia="Times New Roman" w:hAnsi="Times New Roman" w:cs="Times New Roman"/>
          <w:bCs/>
          <w:sz w:val="24"/>
          <w:szCs w:val="24"/>
        </w:rPr>
        <w:t xml:space="preserve">Forsøgene </w:t>
      </w:r>
      <w:r w:rsidR="00852C76" w:rsidRPr="00934C1E">
        <w:rPr>
          <w:rFonts w:ascii="Times New Roman" w:eastAsia="Times New Roman" w:hAnsi="Times New Roman" w:cs="Times New Roman"/>
          <w:bCs/>
          <w:sz w:val="24"/>
          <w:szCs w:val="24"/>
        </w:rPr>
        <w:t>med brug af assistenter</w:t>
      </w:r>
      <w:r w:rsidR="00606FAC" w:rsidRPr="00934C1E">
        <w:rPr>
          <w:rFonts w:ascii="Times New Roman" w:eastAsia="Times New Roman" w:hAnsi="Times New Roman" w:cs="Times New Roman"/>
          <w:bCs/>
          <w:sz w:val="24"/>
          <w:szCs w:val="24"/>
        </w:rPr>
        <w:t xml:space="preserve"> i 2009-2011</w:t>
      </w:r>
      <w:r w:rsidR="00852C76" w:rsidRPr="00934C1E">
        <w:rPr>
          <w:rFonts w:ascii="Times New Roman" w:eastAsia="Times New Roman" w:hAnsi="Times New Roman" w:cs="Times New Roman"/>
          <w:bCs/>
          <w:sz w:val="24"/>
          <w:szCs w:val="24"/>
        </w:rPr>
        <w:t xml:space="preserve"> </w:t>
      </w:r>
      <w:r w:rsidR="00113037" w:rsidRPr="00934C1E">
        <w:rPr>
          <w:rFonts w:ascii="Times New Roman" w:eastAsia="Times New Roman" w:hAnsi="Times New Roman" w:cs="Times New Roman"/>
          <w:bCs/>
          <w:sz w:val="24"/>
          <w:szCs w:val="24"/>
        </w:rPr>
        <w:t>omfattede dog også en udvide</w:t>
      </w:r>
      <w:r w:rsidR="009D2F45" w:rsidRPr="00934C1E">
        <w:rPr>
          <w:rFonts w:ascii="Times New Roman" w:eastAsia="Times New Roman" w:hAnsi="Times New Roman" w:cs="Times New Roman"/>
          <w:bCs/>
          <w:sz w:val="24"/>
          <w:szCs w:val="24"/>
        </w:rPr>
        <w:t>t</w:t>
      </w:r>
      <w:r w:rsidR="00113037" w:rsidRPr="00934C1E">
        <w:rPr>
          <w:rFonts w:ascii="Times New Roman" w:eastAsia="Times New Roman" w:hAnsi="Times New Roman" w:cs="Times New Roman"/>
          <w:bCs/>
          <w:sz w:val="24"/>
          <w:szCs w:val="24"/>
        </w:rPr>
        <w:t xml:space="preserve"> brug af pædagoger på alle klassetrin i grundskolen</w:t>
      </w:r>
      <w:r w:rsidR="009D2F45" w:rsidRPr="00934C1E">
        <w:rPr>
          <w:rFonts w:ascii="Times New Roman" w:eastAsia="Times New Roman" w:hAnsi="Times New Roman" w:cs="Times New Roman"/>
          <w:bCs/>
          <w:sz w:val="24"/>
          <w:szCs w:val="24"/>
        </w:rPr>
        <w:t>. Det blev jo til virkelighed efter forsøgsperioden. P</w:t>
      </w:r>
      <w:r w:rsidR="00230AC5" w:rsidRPr="00934C1E">
        <w:rPr>
          <w:rFonts w:ascii="Times New Roman" w:eastAsia="Times New Roman" w:hAnsi="Times New Roman" w:cs="Times New Roman"/>
          <w:bCs/>
          <w:sz w:val="24"/>
          <w:szCs w:val="24"/>
        </w:rPr>
        <w:t>ædagoger</w:t>
      </w:r>
      <w:r w:rsidR="00113037" w:rsidRPr="00934C1E">
        <w:rPr>
          <w:rFonts w:ascii="Times New Roman" w:eastAsia="Times New Roman" w:hAnsi="Times New Roman" w:cs="Times New Roman"/>
          <w:bCs/>
          <w:sz w:val="24"/>
          <w:szCs w:val="24"/>
        </w:rPr>
        <w:t xml:space="preserve"> er </w:t>
      </w:r>
      <w:r w:rsidR="009D2F45" w:rsidRPr="00934C1E">
        <w:rPr>
          <w:rFonts w:ascii="Times New Roman" w:eastAsia="Times New Roman" w:hAnsi="Times New Roman" w:cs="Times New Roman"/>
          <w:bCs/>
          <w:sz w:val="24"/>
          <w:szCs w:val="24"/>
        </w:rPr>
        <w:t xml:space="preserve">i høj </w:t>
      </w:r>
      <w:r w:rsidR="00113037" w:rsidRPr="00934C1E">
        <w:rPr>
          <w:rFonts w:ascii="Times New Roman" w:eastAsia="Times New Roman" w:hAnsi="Times New Roman" w:cs="Times New Roman"/>
          <w:bCs/>
          <w:sz w:val="24"/>
          <w:szCs w:val="24"/>
        </w:rPr>
        <w:t>grad</w:t>
      </w:r>
      <w:r w:rsidR="00230AC5" w:rsidRPr="00934C1E">
        <w:rPr>
          <w:rFonts w:ascii="Times New Roman" w:eastAsia="Times New Roman" w:hAnsi="Times New Roman" w:cs="Times New Roman"/>
          <w:bCs/>
          <w:sz w:val="24"/>
          <w:szCs w:val="24"/>
        </w:rPr>
        <w:t xml:space="preserve"> blevet en del af skolehverdagen</w:t>
      </w:r>
      <w:r w:rsidR="009D2F45" w:rsidRPr="00934C1E">
        <w:rPr>
          <w:rFonts w:ascii="Times New Roman" w:eastAsia="Times New Roman" w:hAnsi="Times New Roman" w:cs="Times New Roman"/>
          <w:bCs/>
          <w:sz w:val="24"/>
          <w:szCs w:val="24"/>
        </w:rPr>
        <w:t xml:space="preserve"> hele vejen</w:t>
      </w:r>
      <w:r w:rsidR="00230AC5" w:rsidRPr="00934C1E">
        <w:rPr>
          <w:rFonts w:ascii="Times New Roman" w:eastAsia="Times New Roman" w:hAnsi="Times New Roman" w:cs="Times New Roman"/>
          <w:bCs/>
          <w:sz w:val="24"/>
          <w:szCs w:val="24"/>
        </w:rPr>
        <w:t xml:space="preserve"> fra 0.kl.</w:t>
      </w:r>
      <w:r w:rsidR="009D2F45" w:rsidRPr="00934C1E">
        <w:rPr>
          <w:rFonts w:ascii="Times New Roman" w:eastAsia="Times New Roman" w:hAnsi="Times New Roman" w:cs="Times New Roman"/>
          <w:bCs/>
          <w:sz w:val="24"/>
          <w:szCs w:val="24"/>
        </w:rPr>
        <w:t xml:space="preserve"> </w:t>
      </w:r>
      <w:r w:rsidR="00230AC5" w:rsidRPr="00934C1E">
        <w:rPr>
          <w:rFonts w:ascii="Times New Roman" w:eastAsia="Times New Roman" w:hAnsi="Times New Roman" w:cs="Times New Roman"/>
          <w:bCs/>
          <w:sz w:val="24"/>
          <w:szCs w:val="24"/>
        </w:rPr>
        <w:t>til 9.kl. Før</w:t>
      </w:r>
      <w:r w:rsidR="009D2F45" w:rsidRPr="00934C1E">
        <w:rPr>
          <w:rFonts w:ascii="Times New Roman" w:eastAsia="Times New Roman" w:hAnsi="Times New Roman" w:cs="Times New Roman"/>
          <w:bCs/>
          <w:sz w:val="24"/>
          <w:szCs w:val="24"/>
        </w:rPr>
        <w:t xml:space="preserve"> forsøgene</w:t>
      </w:r>
      <w:r w:rsidR="00230AC5" w:rsidRPr="00934C1E">
        <w:rPr>
          <w:rFonts w:ascii="Times New Roman" w:eastAsia="Times New Roman" w:hAnsi="Times New Roman" w:cs="Times New Roman"/>
          <w:bCs/>
          <w:sz w:val="24"/>
          <w:szCs w:val="24"/>
        </w:rPr>
        <w:t xml:space="preserve"> var pædagoger i skolen noget man stort set kun fandt i fritidsordningerne og i indskolingen.</w:t>
      </w:r>
      <w:r w:rsidR="00FF4467" w:rsidRPr="00934C1E">
        <w:rPr>
          <w:rFonts w:ascii="Times New Roman" w:eastAsia="Times New Roman" w:hAnsi="Times New Roman" w:cs="Times New Roman"/>
          <w:bCs/>
          <w:sz w:val="24"/>
          <w:szCs w:val="24"/>
        </w:rPr>
        <w:t xml:space="preserve"> Men samtidig er, som før nævnt, relationerne og samarbejdet mellem lærere og pædagoger langtfra altid uproblematisk.</w:t>
      </w:r>
      <w:r w:rsidR="00230AC5" w:rsidRPr="00934C1E">
        <w:rPr>
          <w:rFonts w:ascii="Times New Roman" w:eastAsia="Times New Roman" w:hAnsi="Times New Roman" w:cs="Times New Roman"/>
          <w:bCs/>
          <w:sz w:val="24"/>
          <w:szCs w:val="24"/>
        </w:rPr>
        <w:t xml:space="preserve"> </w:t>
      </w:r>
      <w:r w:rsidR="00852C76" w:rsidRPr="00934C1E">
        <w:rPr>
          <w:rFonts w:ascii="Times New Roman" w:eastAsia="Times New Roman" w:hAnsi="Times New Roman" w:cs="Times New Roman"/>
          <w:bCs/>
          <w:sz w:val="24"/>
          <w:szCs w:val="24"/>
        </w:rPr>
        <w:tab/>
      </w:r>
      <w:r w:rsidR="00FF4467" w:rsidRPr="00934C1E">
        <w:rPr>
          <w:rFonts w:ascii="Times New Roman" w:eastAsia="Times New Roman" w:hAnsi="Times New Roman" w:cs="Times New Roman"/>
          <w:bCs/>
          <w:sz w:val="24"/>
          <w:szCs w:val="24"/>
        </w:rPr>
        <w:t>Derfor kan</w:t>
      </w:r>
      <w:r w:rsidR="00852C76" w:rsidRPr="00934C1E">
        <w:rPr>
          <w:rFonts w:ascii="Times New Roman" w:eastAsia="Times New Roman" w:hAnsi="Times New Roman" w:cs="Times New Roman"/>
          <w:bCs/>
          <w:sz w:val="24"/>
          <w:szCs w:val="24"/>
        </w:rPr>
        <w:t xml:space="preserve"> problemerne med lærermangel</w:t>
      </w:r>
      <w:r w:rsidR="00FF4467" w:rsidRPr="00934C1E">
        <w:rPr>
          <w:rFonts w:ascii="Times New Roman" w:eastAsia="Times New Roman" w:hAnsi="Times New Roman" w:cs="Times New Roman"/>
          <w:bCs/>
          <w:sz w:val="24"/>
          <w:szCs w:val="24"/>
        </w:rPr>
        <w:t xml:space="preserve"> heller</w:t>
      </w:r>
      <w:r w:rsidR="00852C76" w:rsidRPr="00934C1E">
        <w:rPr>
          <w:rFonts w:ascii="Times New Roman" w:eastAsia="Times New Roman" w:hAnsi="Times New Roman" w:cs="Times New Roman"/>
          <w:bCs/>
          <w:sz w:val="24"/>
          <w:szCs w:val="24"/>
        </w:rPr>
        <w:t xml:space="preserve"> ikke bare løses midlertidigt og lokalt med ansættelse af flere pædagoger i lærerstillinger</w:t>
      </w:r>
      <w:r w:rsidR="00FF4467" w:rsidRPr="00934C1E">
        <w:rPr>
          <w:rFonts w:ascii="Times New Roman" w:eastAsia="Times New Roman" w:hAnsi="Times New Roman" w:cs="Times New Roman"/>
          <w:bCs/>
          <w:sz w:val="24"/>
          <w:szCs w:val="24"/>
        </w:rPr>
        <w:t xml:space="preserve">. Både af nævnte grund, men simpelt hen også fordi </w:t>
      </w:r>
      <w:r w:rsidR="00852C76" w:rsidRPr="00934C1E">
        <w:rPr>
          <w:rFonts w:ascii="Times New Roman" w:eastAsia="Times New Roman" w:hAnsi="Times New Roman" w:cs="Times New Roman"/>
          <w:bCs/>
          <w:sz w:val="24"/>
          <w:szCs w:val="24"/>
        </w:rPr>
        <w:t>der</w:t>
      </w:r>
      <w:r w:rsidR="00113037" w:rsidRPr="00934C1E">
        <w:rPr>
          <w:rFonts w:ascii="Times New Roman" w:eastAsia="Times New Roman" w:hAnsi="Times New Roman" w:cs="Times New Roman"/>
          <w:bCs/>
          <w:sz w:val="24"/>
          <w:szCs w:val="24"/>
        </w:rPr>
        <w:t xml:space="preserve"> også</w:t>
      </w:r>
      <w:r w:rsidR="00EE4E5F" w:rsidRPr="00934C1E">
        <w:rPr>
          <w:rFonts w:ascii="Times New Roman" w:eastAsia="Times New Roman" w:hAnsi="Times New Roman" w:cs="Times New Roman"/>
          <w:bCs/>
          <w:sz w:val="24"/>
          <w:szCs w:val="24"/>
        </w:rPr>
        <w:t xml:space="preserve"> er</w:t>
      </w:r>
      <w:r w:rsidR="00113037" w:rsidRPr="00934C1E">
        <w:rPr>
          <w:rFonts w:ascii="Times New Roman" w:eastAsia="Times New Roman" w:hAnsi="Times New Roman" w:cs="Times New Roman"/>
          <w:bCs/>
          <w:sz w:val="24"/>
          <w:szCs w:val="24"/>
        </w:rPr>
        <w:t xml:space="preserve"> stigende pædagogmangel</w:t>
      </w:r>
      <w:r w:rsidR="00852C76" w:rsidRPr="00934C1E">
        <w:rPr>
          <w:rFonts w:ascii="Times New Roman" w:eastAsia="Times New Roman" w:hAnsi="Times New Roman" w:cs="Times New Roman"/>
          <w:bCs/>
          <w:sz w:val="24"/>
          <w:szCs w:val="24"/>
        </w:rPr>
        <w:t>. Desuden</w:t>
      </w:r>
      <w:r w:rsidR="00AE526B" w:rsidRPr="00934C1E">
        <w:rPr>
          <w:rFonts w:ascii="Times New Roman" w:eastAsia="Times New Roman" w:hAnsi="Times New Roman" w:cs="Times New Roman"/>
          <w:bCs/>
          <w:sz w:val="24"/>
          <w:szCs w:val="24"/>
        </w:rPr>
        <w:t xml:space="preserve"> kan </w:t>
      </w:r>
      <w:r w:rsidR="00113037" w:rsidRPr="00934C1E">
        <w:rPr>
          <w:rFonts w:ascii="Times New Roman" w:eastAsia="Times New Roman" w:hAnsi="Times New Roman" w:cs="Times New Roman"/>
          <w:bCs/>
          <w:sz w:val="24"/>
          <w:szCs w:val="24"/>
        </w:rPr>
        <w:t>også pædagoger</w:t>
      </w:r>
      <w:r w:rsidR="00AE526B" w:rsidRPr="00934C1E">
        <w:rPr>
          <w:rFonts w:ascii="Times New Roman" w:eastAsia="Times New Roman" w:hAnsi="Times New Roman" w:cs="Times New Roman"/>
          <w:bCs/>
          <w:sz w:val="24"/>
          <w:szCs w:val="24"/>
        </w:rPr>
        <w:t xml:space="preserve"> </w:t>
      </w:r>
      <w:r w:rsidR="00FF4467" w:rsidRPr="00934C1E">
        <w:rPr>
          <w:rFonts w:ascii="Times New Roman" w:eastAsia="Times New Roman" w:hAnsi="Times New Roman" w:cs="Times New Roman"/>
          <w:bCs/>
          <w:sz w:val="24"/>
          <w:szCs w:val="24"/>
        </w:rPr>
        <w:t>i fast</w:t>
      </w:r>
      <w:r w:rsidR="00AE526B" w:rsidRPr="00934C1E">
        <w:rPr>
          <w:rFonts w:ascii="Times New Roman" w:eastAsia="Times New Roman" w:hAnsi="Times New Roman" w:cs="Times New Roman"/>
          <w:bCs/>
          <w:sz w:val="24"/>
          <w:szCs w:val="24"/>
        </w:rPr>
        <w:t xml:space="preserve"> job i grundskolen</w:t>
      </w:r>
      <w:r w:rsidR="00113037" w:rsidRPr="00934C1E">
        <w:rPr>
          <w:rFonts w:ascii="Times New Roman" w:eastAsia="Times New Roman" w:hAnsi="Times New Roman" w:cs="Times New Roman"/>
          <w:bCs/>
          <w:sz w:val="24"/>
          <w:szCs w:val="24"/>
        </w:rPr>
        <w:t xml:space="preserve"> have brug for en assistent</w:t>
      </w:r>
      <w:r w:rsidR="00AE6023" w:rsidRPr="00934C1E">
        <w:rPr>
          <w:rFonts w:ascii="Times New Roman" w:eastAsia="Times New Roman" w:hAnsi="Times New Roman" w:cs="Times New Roman"/>
          <w:bCs/>
          <w:sz w:val="24"/>
          <w:szCs w:val="24"/>
        </w:rPr>
        <w:t xml:space="preserve">. Både for lærere og pædagoger </w:t>
      </w:r>
      <w:r w:rsidR="00230AC5" w:rsidRPr="00934C1E">
        <w:rPr>
          <w:rFonts w:ascii="Times New Roman" w:eastAsia="Times New Roman" w:hAnsi="Times New Roman" w:cs="Times New Roman"/>
          <w:bCs/>
          <w:sz w:val="24"/>
          <w:szCs w:val="24"/>
        </w:rPr>
        <w:t xml:space="preserve">(og for eleverne) </w:t>
      </w:r>
      <w:r w:rsidR="00AE6023" w:rsidRPr="00934C1E">
        <w:rPr>
          <w:rFonts w:ascii="Times New Roman" w:eastAsia="Times New Roman" w:hAnsi="Times New Roman" w:cs="Times New Roman"/>
          <w:bCs/>
          <w:sz w:val="24"/>
          <w:szCs w:val="24"/>
        </w:rPr>
        <w:t>er der vigtige specialpædagogiske og inklusionsmæssige pointer ved at inddrage assistenter i arbejdet.</w:t>
      </w:r>
      <w:r w:rsidR="00606FAC" w:rsidRPr="00934C1E">
        <w:rPr>
          <w:rFonts w:ascii="Times New Roman" w:eastAsia="Times New Roman" w:hAnsi="Times New Roman" w:cs="Times New Roman"/>
          <w:bCs/>
          <w:sz w:val="24"/>
          <w:szCs w:val="24"/>
        </w:rPr>
        <w:t xml:space="preserve"> Dem vender jeg tilbage om lidt.</w:t>
      </w:r>
      <w:r w:rsidR="00EE4E5F" w:rsidRPr="00934C1E">
        <w:rPr>
          <w:rFonts w:ascii="Times New Roman" w:eastAsia="Times New Roman" w:hAnsi="Times New Roman" w:cs="Times New Roman"/>
          <w:bCs/>
          <w:sz w:val="24"/>
          <w:szCs w:val="24"/>
        </w:rPr>
        <w:tab/>
      </w:r>
      <w:r w:rsidR="00EE4E5F" w:rsidRPr="00934C1E">
        <w:rPr>
          <w:rFonts w:ascii="Times New Roman" w:eastAsia="Times New Roman" w:hAnsi="Times New Roman" w:cs="Times New Roman"/>
          <w:bCs/>
          <w:sz w:val="24"/>
          <w:szCs w:val="24"/>
        </w:rPr>
        <w:tab/>
      </w:r>
      <w:r w:rsidR="00EE4E5F" w:rsidRPr="00934C1E">
        <w:rPr>
          <w:rFonts w:ascii="Times New Roman" w:eastAsia="Times New Roman" w:hAnsi="Times New Roman" w:cs="Times New Roman"/>
          <w:bCs/>
          <w:sz w:val="24"/>
          <w:szCs w:val="24"/>
        </w:rPr>
        <w:tab/>
      </w:r>
      <w:r w:rsidR="00EE4E5F" w:rsidRPr="00934C1E">
        <w:rPr>
          <w:rFonts w:ascii="Times New Roman" w:eastAsia="Times New Roman" w:hAnsi="Times New Roman" w:cs="Times New Roman"/>
          <w:bCs/>
          <w:sz w:val="24"/>
          <w:szCs w:val="24"/>
        </w:rPr>
        <w:tab/>
      </w:r>
    </w:p>
    <w:p w14:paraId="6B52F34A" w14:textId="430941CD" w:rsidR="00934C1E" w:rsidRDefault="00A45969" w:rsidP="00C215F7">
      <w:pPr>
        <w:tabs>
          <w:tab w:val="left" w:pos="142"/>
        </w:tabs>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606FAC" w:rsidRPr="00934C1E">
        <w:rPr>
          <w:rFonts w:ascii="Times New Roman" w:eastAsia="Times New Roman" w:hAnsi="Times New Roman" w:cs="Times New Roman"/>
          <w:bCs/>
          <w:sz w:val="24"/>
          <w:szCs w:val="24"/>
        </w:rPr>
        <w:t>Under alle omstændigheder, mener jeg</w:t>
      </w:r>
      <w:r w:rsidR="009D2F45" w:rsidRPr="00934C1E">
        <w:rPr>
          <w:rFonts w:ascii="Times New Roman" w:eastAsia="Times New Roman" w:hAnsi="Times New Roman" w:cs="Times New Roman"/>
          <w:bCs/>
          <w:sz w:val="24"/>
          <w:szCs w:val="24"/>
        </w:rPr>
        <w:t>,</w:t>
      </w:r>
      <w:r w:rsidR="00606FAC" w:rsidRPr="00934C1E">
        <w:rPr>
          <w:rFonts w:ascii="Times New Roman" w:eastAsia="Times New Roman" w:hAnsi="Times New Roman" w:cs="Times New Roman"/>
          <w:bCs/>
          <w:sz w:val="24"/>
          <w:szCs w:val="24"/>
        </w:rPr>
        <w:t xml:space="preserve"> der er</w:t>
      </w:r>
      <w:r w:rsidR="00AE526B" w:rsidRPr="00934C1E">
        <w:rPr>
          <w:rFonts w:ascii="Times New Roman" w:eastAsia="Times New Roman" w:hAnsi="Times New Roman" w:cs="Times New Roman"/>
          <w:bCs/>
          <w:sz w:val="24"/>
          <w:szCs w:val="24"/>
        </w:rPr>
        <w:t xml:space="preserve"> mange gode grund til overveje, om ikke det var en god ide, at </w:t>
      </w:r>
      <w:r w:rsidR="00E010DF" w:rsidRPr="00934C1E">
        <w:rPr>
          <w:rFonts w:ascii="Times New Roman" w:eastAsia="Times New Roman" w:hAnsi="Times New Roman" w:cs="Times New Roman"/>
          <w:bCs/>
          <w:sz w:val="24"/>
          <w:szCs w:val="24"/>
        </w:rPr>
        <w:t>revitalisere ordningen</w:t>
      </w:r>
      <w:r w:rsidR="00314077" w:rsidRPr="00934C1E">
        <w:rPr>
          <w:rFonts w:ascii="Times New Roman" w:eastAsia="Times New Roman" w:hAnsi="Times New Roman" w:cs="Times New Roman"/>
          <w:bCs/>
          <w:sz w:val="24"/>
          <w:szCs w:val="24"/>
        </w:rPr>
        <w:t xml:space="preserve"> med lærerassistenter</w:t>
      </w:r>
      <w:r w:rsidR="009D2F45" w:rsidRPr="00934C1E">
        <w:rPr>
          <w:rFonts w:ascii="Times New Roman" w:eastAsia="Times New Roman" w:hAnsi="Times New Roman" w:cs="Times New Roman"/>
          <w:bCs/>
          <w:sz w:val="24"/>
          <w:szCs w:val="24"/>
        </w:rPr>
        <w:t xml:space="preserve"> i grundskolen</w:t>
      </w:r>
      <w:r w:rsidR="00E010DF" w:rsidRPr="00934C1E">
        <w:rPr>
          <w:rFonts w:ascii="Times New Roman" w:eastAsia="Times New Roman" w:hAnsi="Times New Roman" w:cs="Times New Roman"/>
          <w:bCs/>
          <w:sz w:val="24"/>
          <w:szCs w:val="24"/>
        </w:rPr>
        <w:t xml:space="preserve">. </w:t>
      </w:r>
      <w:r w:rsidR="00934C1E">
        <w:rPr>
          <w:rFonts w:ascii="Times New Roman" w:eastAsia="Times New Roman" w:hAnsi="Times New Roman" w:cs="Times New Roman"/>
          <w:bCs/>
          <w:sz w:val="24"/>
          <w:szCs w:val="24"/>
        </w:rPr>
        <w:tab/>
      </w:r>
      <w:r w:rsidR="00934C1E">
        <w:rPr>
          <w:rFonts w:ascii="Times New Roman" w:eastAsia="Times New Roman" w:hAnsi="Times New Roman" w:cs="Times New Roman"/>
          <w:bCs/>
          <w:sz w:val="24"/>
          <w:szCs w:val="24"/>
        </w:rPr>
        <w:tab/>
      </w:r>
    </w:p>
    <w:p w14:paraId="2A3A26FB" w14:textId="5992556E" w:rsidR="00934C1E" w:rsidRDefault="00934C1E" w:rsidP="00C215F7">
      <w:pPr>
        <w:tabs>
          <w:tab w:val="left" w:pos="142"/>
        </w:tabs>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D00024" w:rsidRPr="00934C1E">
        <w:rPr>
          <w:rFonts w:ascii="Times New Roman" w:eastAsia="Times New Roman" w:hAnsi="Times New Roman" w:cs="Times New Roman"/>
          <w:bCs/>
          <w:sz w:val="24"/>
          <w:szCs w:val="24"/>
        </w:rPr>
        <w:t>I denne artikel vil jeg</w:t>
      </w:r>
      <w:r w:rsidR="00AE6023" w:rsidRPr="00934C1E">
        <w:rPr>
          <w:rFonts w:ascii="Times New Roman" w:eastAsia="Times New Roman" w:hAnsi="Times New Roman" w:cs="Times New Roman"/>
          <w:bCs/>
          <w:sz w:val="24"/>
          <w:szCs w:val="24"/>
        </w:rPr>
        <w:t xml:space="preserve"> </w:t>
      </w:r>
      <w:r w:rsidR="009D2F45" w:rsidRPr="00934C1E">
        <w:rPr>
          <w:rFonts w:ascii="Times New Roman" w:eastAsia="Times New Roman" w:hAnsi="Times New Roman" w:cs="Times New Roman"/>
          <w:bCs/>
          <w:sz w:val="24"/>
          <w:szCs w:val="24"/>
        </w:rPr>
        <w:t>af ovennævnte grunde</w:t>
      </w:r>
      <w:r w:rsidR="00AE6023" w:rsidRPr="00934C1E">
        <w:rPr>
          <w:rFonts w:ascii="Times New Roman" w:eastAsia="Times New Roman" w:hAnsi="Times New Roman" w:cs="Times New Roman"/>
          <w:bCs/>
          <w:sz w:val="24"/>
          <w:szCs w:val="24"/>
        </w:rPr>
        <w:t xml:space="preserve"> genbesøge</w:t>
      </w:r>
      <w:r w:rsidR="00D00024" w:rsidRPr="00934C1E">
        <w:rPr>
          <w:rFonts w:ascii="Times New Roman" w:eastAsia="Times New Roman" w:hAnsi="Times New Roman" w:cs="Times New Roman"/>
          <w:bCs/>
          <w:sz w:val="24"/>
          <w:szCs w:val="24"/>
        </w:rPr>
        <w:t xml:space="preserve"> de danske</w:t>
      </w:r>
      <w:r w:rsidR="00E010DF" w:rsidRPr="00934C1E">
        <w:rPr>
          <w:rFonts w:ascii="Times New Roman" w:eastAsia="Times New Roman" w:hAnsi="Times New Roman" w:cs="Times New Roman"/>
          <w:bCs/>
          <w:sz w:val="24"/>
          <w:szCs w:val="24"/>
        </w:rPr>
        <w:t xml:space="preserve"> forsøg</w:t>
      </w:r>
      <w:r w:rsidR="00D00024" w:rsidRPr="00934C1E">
        <w:rPr>
          <w:rFonts w:ascii="Times New Roman" w:eastAsia="Times New Roman" w:hAnsi="Times New Roman" w:cs="Times New Roman"/>
          <w:bCs/>
          <w:sz w:val="24"/>
          <w:szCs w:val="24"/>
        </w:rPr>
        <w:t xml:space="preserve"> med lærerassistenter </w:t>
      </w:r>
      <w:r w:rsidR="00E010DF" w:rsidRPr="00934C1E">
        <w:rPr>
          <w:rFonts w:ascii="Times New Roman" w:eastAsia="Times New Roman" w:hAnsi="Times New Roman" w:cs="Times New Roman"/>
          <w:bCs/>
          <w:sz w:val="24"/>
          <w:szCs w:val="24"/>
        </w:rPr>
        <w:t xml:space="preserve">og resultaterne </w:t>
      </w:r>
      <w:r w:rsidR="00AE6023" w:rsidRPr="00934C1E">
        <w:rPr>
          <w:rFonts w:ascii="Times New Roman" w:eastAsia="Times New Roman" w:hAnsi="Times New Roman" w:cs="Times New Roman"/>
          <w:bCs/>
          <w:sz w:val="24"/>
          <w:szCs w:val="24"/>
        </w:rPr>
        <w:t>her</w:t>
      </w:r>
      <w:r w:rsidR="00E010DF" w:rsidRPr="00934C1E">
        <w:rPr>
          <w:rFonts w:ascii="Times New Roman" w:eastAsia="Times New Roman" w:hAnsi="Times New Roman" w:cs="Times New Roman"/>
          <w:bCs/>
          <w:sz w:val="24"/>
          <w:szCs w:val="24"/>
        </w:rPr>
        <w:t>af</w:t>
      </w:r>
      <w:r w:rsidR="00AE6023" w:rsidRPr="00934C1E">
        <w:rPr>
          <w:rFonts w:ascii="Times New Roman" w:eastAsia="Times New Roman" w:hAnsi="Times New Roman" w:cs="Times New Roman"/>
          <w:bCs/>
          <w:sz w:val="24"/>
          <w:szCs w:val="24"/>
        </w:rPr>
        <w:t>, sådan som de blev dokumenteret</w:t>
      </w:r>
      <w:r w:rsidR="00E010DF" w:rsidRPr="00934C1E">
        <w:rPr>
          <w:rFonts w:ascii="Times New Roman" w:eastAsia="Times New Roman" w:hAnsi="Times New Roman" w:cs="Times New Roman"/>
          <w:bCs/>
          <w:sz w:val="24"/>
          <w:szCs w:val="24"/>
        </w:rPr>
        <w:t xml:space="preserve"> for ca 10 år siden</w:t>
      </w:r>
      <w:r w:rsidR="008F05D9" w:rsidRPr="00934C1E">
        <w:rPr>
          <w:rFonts w:ascii="Times New Roman" w:eastAsia="Times New Roman" w:hAnsi="Times New Roman" w:cs="Times New Roman"/>
          <w:bCs/>
          <w:sz w:val="24"/>
          <w:szCs w:val="24"/>
        </w:rPr>
        <w:t xml:space="preserve"> (Rasch-Chrstiansen</w:t>
      </w:r>
      <w:r w:rsidR="00424F72" w:rsidRPr="00934C1E">
        <w:rPr>
          <w:rFonts w:ascii="Times New Roman" w:eastAsia="Times New Roman" w:hAnsi="Times New Roman" w:cs="Times New Roman"/>
          <w:bCs/>
          <w:sz w:val="24"/>
          <w:szCs w:val="24"/>
        </w:rPr>
        <w:t xml:space="preserve"> et al, </w:t>
      </w:r>
      <w:r w:rsidR="008F05D9" w:rsidRPr="00934C1E">
        <w:rPr>
          <w:rFonts w:ascii="Times New Roman" w:eastAsia="Times New Roman" w:hAnsi="Times New Roman" w:cs="Times New Roman"/>
          <w:bCs/>
          <w:sz w:val="24"/>
          <w:szCs w:val="24"/>
        </w:rPr>
        <w:t>2012)</w:t>
      </w:r>
      <w:r w:rsidR="00E010DF" w:rsidRPr="00934C1E">
        <w:rPr>
          <w:rFonts w:ascii="Times New Roman" w:eastAsia="Times New Roman" w:hAnsi="Times New Roman" w:cs="Times New Roman"/>
          <w:bCs/>
          <w:sz w:val="24"/>
          <w:szCs w:val="24"/>
        </w:rPr>
        <w:t>.</w:t>
      </w:r>
      <w:r w:rsidR="00A45969">
        <w:rPr>
          <w:rFonts w:ascii="Times New Roman" w:eastAsia="Times New Roman" w:hAnsi="Times New Roman" w:cs="Times New Roman"/>
          <w:bCs/>
          <w:sz w:val="24"/>
          <w:szCs w:val="24"/>
        </w:rPr>
        <w:t xml:space="preserve"> Spørgsmålet er, om </w:t>
      </w:r>
      <w:r w:rsidR="00EA4239">
        <w:rPr>
          <w:rFonts w:ascii="Times New Roman" w:eastAsia="Times New Roman" w:hAnsi="Times New Roman" w:cs="Times New Roman"/>
          <w:bCs/>
          <w:sz w:val="24"/>
          <w:szCs w:val="24"/>
        </w:rPr>
        <w:t xml:space="preserve">de positive resultater af forsøgene fra dengang kan genanvendes her 10 år senere og om en ordning med lærerassistenter måske dermed kunne være en del af løsningen på problemet med den stigende lærermangel? </w:t>
      </w:r>
      <w:r w:rsidR="00424F72" w:rsidRPr="00934C1E">
        <w:rPr>
          <w:rFonts w:ascii="Times New Roman" w:eastAsia="Times New Roman" w:hAnsi="Times New Roman" w:cs="Times New Roman"/>
          <w:bCs/>
          <w:sz w:val="24"/>
          <w:szCs w:val="24"/>
        </w:rPr>
        <w:tab/>
      </w:r>
      <w:r w:rsidR="00424F72" w:rsidRPr="00934C1E">
        <w:rPr>
          <w:rFonts w:ascii="Times New Roman" w:eastAsia="Times New Roman" w:hAnsi="Times New Roman" w:cs="Times New Roman"/>
          <w:bCs/>
          <w:sz w:val="24"/>
          <w:szCs w:val="24"/>
        </w:rPr>
        <w:tab/>
      </w:r>
      <w:r w:rsidR="00D00024" w:rsidRPr="00934C1E">
        <w:rPr>
          <w:rFonts w:ascii="Times New Roman" w:eastAsia="Times New Roman" w:hAnsi="Times New Roman" w:cs="Times New Roman"/>
          <w:bCs/>
          <w:sz w:val="24"/>
          <w:szCs w:val="24"/>
        </w:rPr>
        <w:t xml:space="preserve"> </w:t>
      </w:r>
    </w:p>
    <w:p w14:paraId="31D8C87F" w14:textId="13F63F68" w:rsidR="00D00024" w:rsidRPr="00934C1E" w:rsidRDefault="00D00024" w:rsidP="00C215F7">
      <w:pPr>
        <w:tabs>
          <w:tab w:val="left" w:pos="142"/>
        </w:tabs>
        <w:spacing w:after="0" w:line="360" w:lineRule="auto"/>
        <w:rPr>
          <w:rFonts w:ascii="Times New Roman" w:eastAsia="Times New Roman" w:hAnsi="Times New Roman" w:cs="Times New Roman"/>
          <w:bCs/>
          <w:sz w:val="24"/>
          <w:szCs w:val="24"/>
        </w:rPr>
      </w:pPr>
      <w:r w:rsidRPr="00934C1E">
        <w:rPr>
          <w:rFonts w:ascii="Times New Roman" w:eastAsia="Times New Roman" w:hAnsi="Times New Roman" w:cs="Times New Roman"/>
          <w:bCs/>
          <w:sz w:val="24"/>
          <w:szCs w:val="24"/>
        </w:rPr>
        <w:t>Men først lidt mere om hvorfor de unge i dag generelt ikke længere finder job</w:t>
      </w:r>
      <w:r w:rsidR="000C4698" w:rsidRPr="00934C1E">
        <w:rPr>
          <w:rFonts w:ascii="Times New Roman" w:eastAsia="Times New Roman" w:hAnsi="Times New Roman" w:cs="Times New Roman"/>
          <w:bCs/>
          <w:sz w:val="24"/>
          <w:szCs w:val="24"/>
        </w:rPr>
        <w:t>bet</w:t>
      </w:r>
      <w:r w:rsidRPr="00934C1E">
        <w:rPr>
          <w:rFonts w:ascii="Times New Roman" w:eastAsia="Times New Roman" w:hAnsi="Times New Roman" w:cs="Times New Roman"/>
          <w:bCs/>
          <w:sz w:val="24"/>
          <w:szCs w:val="24"/>
        </w:rPr>
        <w:t xml:space="preserve"> som lærer</w:t>
      </w:r>
      <w:r w:rsidR="000C4698" w:rsidRPr="00934C1E">
        <w:rPr>
          <w:rFonts w:ascii="Times New Roman" w:eastAsia="Times New Roman" w:hAnsi="Times New Roman" w:cs="Times New Roman"/>
          <w:bCs/>
          <w:sz w:val="24"/>
          <w:szCs w:val="24"/>
        </w:rPr>
        <w:t xml:space="preserve"> (</w:t>
      </w:r>
      <w:r w:rsidRPr="00934C1E">
        <w:rPr>
          <w:rFonts w:ascii="Times New Roman" w:eastAsia="Times New Roman" w:hAnsi="Times New Roman" w:cs="Times New Roman"/>
          <w:bCs/>
          <w:sz w:val="24"/>
          <w:szCs w:val="24"/>
        </w:rPr>
        <w:t>pædagog og sygeplejerske</w:t>
      </w:r>
      <w:r w:rsidR="000C4698" w:rsidRPr="00934C1E">
        <w:rPr>
          <w:rFonts w:ascii="Times New Roman" w:eastAsia="Times New Roman" w:hAnsi="Times New Roman" w:cs="Times New Roman"/>
          <w:bCs/>
          <w:sz w:val="24"/>
          <w:szCs w:val="24"/>
        </w:rPr>
        <w:t xml:space="preserve"> og andre tilsvarende professioner)</w:t>
      </w:r>
      <w:r w:rsidRPr="00934C1E">
        <w:rPr>
          <w:rFonts w:ascii="Times New Roman" w:eastAsia="Times New Roman" w:hAnsi="Times New Roman" w:cs="Times New Roman"/>
          <w:bCs/>
          <w:sz w:val="24"/>
          <w:szCs w:val="24"/>
        </w:rPr>
        <w:t xml:space="preserve"> attraktive.</w:t>
      </w:r>
    </w:p>
    <w:p w14:paraId="4A793623" w14:textId="68EB328C" w:rsidR="000D026D" w:rsidRPr="00934C1E" w:rsidRDefault="00D00024" w:rsidP="00934C1E">
      <w:pPr>
        <w:pStyle w:val="Overskrift1"/>
        <w:spacing w:line="360" w:lineRule="auto"/>
        <w:rPr>
          <w:rFonts w:ascii="Times New Roman" w:eastAsia="Times New Roman" w:hAnsi="Times New Roman" w:cs="Times New Roman"/>
          <w:sz w:val="24"/>
          <w:szCs w:val="24"/>
        </w:rPr>
      </w:pPr>
      <w:bookmarkStart w:id="2" w:name="_Toc107923625"/>
      <w:r w:rsidRPr="00934C1E">
        <w:rPr>
          <w:rFonts w:ascii="Times New Roman" w:eastAsia="Times New Roman" w:hAnsi="Times New Roman" w:cs="Times New Roman"/>
          <w:sz w:val="24"/>
          <w:szCs w:val="24"/>
        </w:rPr>
        <w:t>Velfærdsstatens maskinrum er ikke længere attraktivt</w:t>
      </w:r>
      <w:bookmarkEnd w:id="2"/>
    </w:p>
    <w:p w14:paraId="5A616705" w14:textId="639DA31D" w:rsidR="00A458BC" w:rsidRPr="00934C1E" w:rsidRDefault="00D00024" w:rsidP="00C215F7">
      <w:pPr>
        <w:tabs>
          <w:tab w:val="left" w:pos="284"/>
        </w:tabs>
        <w:spacing w:line="360" w:lineRule="auto"/>
        <w:rPr>
          <w:rFonts w:ascii="Times New Roman" w:eastAsia="Times New Roman" w:hAnsi="Times New Roman" w:cs="Times New Roman"/>
          <w:sz w:val="24"/>
          <w:szCs w:val="24"/>
        </w:rPr>
      </w:pPr>
      <w:r w:rsidRPr="00934C1E">
        <w:rPr>
          <w:rFonts w:ascii="Times New Roman" w:eastAsia="Times New Roman" w:hAnsi="Times New Roman" w:cs="Times New Roman"/>
          <w:sz w:val="24"/>
          <w:szCs w:val="24"/>
        </w:rPr>
        <w:t>Der var engang</w:t>
      </w:r>
      <w:r w:rsidR="0032654F" w:rsidRPr="00934C1E">
        <w:rPr>
          <w:rFonts w:ascii="Times New Roman" w:eastAsia="Times New Roman" w:hAnsi="Times New Roman" w:cs="Times New Roman"/>
          <w:sz w:val="24"/>
          <w:szCs w:val="24"/>
        </w:rPr>
        <w:t>,</w:t>
      </w:r>
      <w:r w:rsidRPr="00934C1E">
        <w:rPr>
          <w:rFonts w:ascii="Times New Roman" w:eastAsia="Times New Roman" w:hAnsi="Times New Roman" w:cs="Times New Roman"/>
          <w:sz w:val="24"/>
          <w:szCs w:val="24"/>
        </w:rPr>
        <w:t xml:space="preserve"> hvor det var særdeles </w:t>
      </w:r>
      <w:r w:rsidR="000C4698" w:rsidRPr="00934C1E">
        <w:rPr>
          <w:rFonts w:ascii="Times New Roman" w:eastAsia="Times New Roman" w:hAnsi="Times New Roman" w:cs="Times New Roman"/>
          <w:sz w:val="24"/>
          <w:szCs w:val="24"/>
        </w:rPr>
        <w:t xml:space="preserve">populært </w:t>
      </w:r>
      <w:r w:rsidRPr="00934C1E">
        <w:rPr>
          <w:rFonts w:ascii="Times New Roman" w:eastAsia="Times New Roman" w:hAnsi="Times New Roman" w:cs="Times New Roman"/>
          <w:sz w:val="24"/>
          <w:szCs w:val="24"/>
        </w:rPr>
        <w:t>at</w:t>
      </w:r>
      <w:r w:rsidR="00193146" w:rsidRPr="00934C1E">
        <w:rPr>
          <w:rFonts w:ascii="Times New Roman" w:eastAsia="Times New Roman" w:hAnsi="Times New Roman" w:cs="Times New Roman"/>
          <w:sz w:val="24"/>
          <w:szCs w:val="24"/>
        </w:rPr>
        <w:t xml:space="preserve"> uddanne sig til og</w:t>
      </w:r>
      <w:r w:rsidRPr="00934C1E">
        <w:rPr>
          <w:rFonts w:ascii="Times New Roman" w:eastAsia="Times New Roman" w:hAnsi="Times New Roman" w:cs="Times New Roman"/>
          <w:sz w:val="24"/>
          <w:szCs w:val="24"/>
        </w:rPr>
        <w:t xml:space="preserve"> </w:t>
      </w:r>
      <w:r w:rsidR="0032654F" w:rsidRPr="00934C1E">
        <w:rPr>
          <w:rFonts w:ascii="Times New Roman" w:eastAsia="Times New Roman" w:hAnsi="Times New Roman" w:cs="Times New Roman"/>
          <w:sz w:val="24"/>
          <w:szCs w:val="24"/>
        </w:rPr>
        <w:t>blive ansat som</w:t>
      </w:r>
      <w:r w:rsidRPr="00934C1E">
        <w:rPr>
          <w:rFonts w:ascii="Times New Roman" w:eastAsia="Times New Roman" w:hAnsi="Times New Roman" w:cs="Times New Roman"/>
          <w:sz w:val="24"/>
          <w:szCs w:val="24"/>
        </w:rPr>
        <w:t xml:space="preserve"> lærer i Danmark. </w:t>
      </w:r>
      <w:r w:rsidR="00424F72" w:rsidRPr="00934C1E">
        <w:rPr>
          <w:rFonts w:ascii="Times New Roman" w:eastAsia="Times New Roman" w:hAnsi="Times New Roman" w:cs="Times New Roman"/>
          <w:sz w:val="24"/>
          <w:szCs w:val="24"/>
        </w:rPr>
        <w:t>Langt op i det</w:t>
      </w:r>
      <w:r w:rsidRPr="00934C1E">
        <w:rPr>
          <w:rFonts w:ascii="Times New Roman" w:eastAsia="Times New Roman" w:hAnsi="Times New Roman" w:cs="Times New Roman"/>
          <w:sz w:val="24"/>
          <w:szCs w:val="24"/>
        </w:rPr>
        <w:t xml:space="preserve"> 20. århundrede krævede det</w:t>
      </w:r>
      <w:r w:rsidR="00424F72" w:rsidRPr="00934C1E">
        <w:rPr>
          <w:rFonts w:ascii="Times New Roman" w:eastAsia="Times New Roman" w:hAnsi="Times New Roman" w:cs="Times New Roman"/>
          <w:sz w:val="24"/>
          <w:szCs w:val="24"/>
        </w:rPr>
        <w:t xml:space="preserve"> fortsat</w:t>
      </w:r>
      <w:r w:rsidRPr="00934C1E">
        <w:rPr>
          <w:rFonts w:ascii="Times New Roman" w:eastAsia="Times New Roman" w:hAnsi="Times New Roman" w:cs="Times New Roman"/>
          <w:sz w:val="24"/>
          <w:szCs w:val="24"/>
        </w:rPr>
        <w:t xml:space="preserve"> høje </w:t>
      </w:r>
      <w:r w:rsidR="00AE6023" w:rsidRPr="00934C1E">
        <w:rPr>
          <w:rFonts w:ascii="Times New Roman" w:eastAsia="Times New Roman" w:hAnsi="Times New Roman" w:cs="Times New Roman"/>
          <w:sz w:val="24"/>
          <w:szCs w:val="24"/>
        </w:rPr>
        <w:t>karakter</w:t>
      </w:r>
      <w:r w:rsidRPr="00934C1E">
        <w:rPr>
          <w:rFonts w:ascii="Times New Roman" w:eastAsia="Times New Roman" w:hAnsi="Times New Roman" w:cs="Times New Roman"/>
          <w:sz w:val="24"/>
          <w:szCs w:val="24"/>
        </w:rPr>
        <w:t xml:space="preserve">gennemsnit </w:t>
      </w:r>
      <w:r w:rsidR="00391684" w:rsidRPr="00934C1E">
        <w:rPr>
          <w:rFonts w:ascii="Times New Roman" w:eastAsia="Times New Roman" w:hAnsi="Times New Roman" w:cs="Times New Roman"/>
          <w:sz w:val="24"/>
          <w:szCs w:val="24"/>
        </w:rPr>
        <w:t xml:space="preserve">fra de gymnasiale uddannelser </w:t>
      </w:r>
      <w:r w:rsidRPr="00934C1E">
        <w:rPr>
          <w:rFonts w:ascii="Times New Roman" w:eastAsia="Times New Roman" w:hAnsi="Times New Roman" w:cs="Times New Roman"/>
          <w:sz w:val="24"/>
          <w:szCs w:val="24"/>
        </w:rPr>
        <w:t xml:space="preserve">at komme ind på læreruddannelsen </w:t>
      </w:r>
      <w:r w:rsidR="00193146" w:rsidRPr="00934C1E">
        <w:rPr>
          <w:rFonts w:ascii="Times New Roman" w:eastAsia="Times New Roman" w:hAnsi="Times New Roman" w:cs="Times New Roman"/>
          <w:sz w:val="24"/>
          <w:szCs w:val="24"/>
        </w:rPr>
        <w:t>på de danske seminarier</w:t>
      </w:r>
      <w:r w:rsidR="00314077" w:rsidRPr="00934C1E">
        <w:rPr>
          <w:rFonts w:ascii="Times New Roman" w:eastAsia="Times New Roman" w:hAnsi="Times New Roman" w:cs="Times New Roman"/>
          <w:sz w:val="24"/>
          <w:szCs w:val="24"/>
        </w:rPr>
        <w:t xml:space="preserve"> (det samme g</w:t>
      </w:r>
      <w:r w:rsidR="009D2F45" w:rsidRPr="00934C1E">
        <w:rPr>
          <w:rFonts w:ascii="Times New Roman" w:eastAsia="Times New Roman" w:hAnsi="Times New Roman" w:cs="Times New Roman"/>
          <w:sz w:val="24"/>
          <w:szCs w:val="24"/>
        </w:rPr>
        <w:t>jaldt</w:t>
      </w:r>
      <w:r w:rsidR="00314077" w:rsidRPr="00934C1E">
        <w:rPr>
          <w:rFonts w:ascii="Times New Roman" w:eastAsia="Times New Roman" w:hAnsi="Times New Roman" w:cs="Times New Roman"/>
          <w:sz w:val="24"/>
          <w:szCs w:val="24"/>
        </w:rPr>
        <w:t xml:space="preserve"> i øvrigt</w:t>
      </w:r>
      <w:r w:rsidR="009D2F45" w:rsidRPr="00934C1E">
        <w:rPr>
          <w:rFonts w:ascii="Times New Roman" w:eastAsia="Times New Roman" w:hAnsi="Times New Roman" w:cs="Times New Roman"/>
          <w:sz w:val="24"/>
          <w:szCs w:val="24"/>
        </w:rPr>
        <w:t xml:space="preserve"> i</w:t>
      </w:r>
      <w:r w:rsidR="00314077" w:rsidRPr="00934C1E">
        <w:rPr>
          <w:rFonts w:ascii="Times New Roman" w:eastAsia="Times New Roman" w:hAnsi="Times New Roman" w:cs="Times New Roman"/>
          <w:sz w:val="24"/>
          <w:szCs w:val="24"/>
        </w:rPr>
        <w:t xml:space="preserve"> et vist omfang pædagog- og sygeplejerskeuddannelserne)</w:t>
      </w:r>
      <w:r w:rsidR="000D026D" w:rsidRPr="00934C1E">
        <w:rPr>
          <w:rFonts w:ascii="Times New Roman" w:eastAsia="Times New Roman" w:hAnsi="Times New Roman" w:cs="Times New Roman"/>
          <w:sz w:val="24"/>
          <w:szCs w:val="24"/>
        </w:rPr>
        <w:t xml:space="preserve"> </w:t>
      </w:r>
      <w:r w:rsidR="00424F72" w:rsidRPr="00934C1E">
        <w:rPr>
          <w:rFonts w:ascii="Times New Roman" w:eastAsia="Times New Roman" w:hAnsi="Times New Roman" w:cs="Times New Roman"/>
          <w:sz w:val="24"/>
          <w:szCs w:val="24"/>
        </w:rPr>
        <w:t xml:space="preserve">(Dorf, 2018). </w:t>
      </w:r>
      <w:r w:rsidR="00314077" w:rsidRPr="00934C1E">
        <w:rPr>
          <w:rFonts w:ascii="Times New Roman" w:eastAsia="Times New Roman" w:hAnsi="Times New Roman" w:cs="Times New Roman"/>
          <w:sz w:val="24"/>
          <w:szCs w:val="24"/>
        </w:rPr>
        <w:t xml:space="preserve"> </w:t>
      </w:r>
      <w:r w:rsidR="00314077" w:rsidRPr="00934C1E">
        <w:rPr>
          <w:rFonts w:ascii="Times New Roman" w:eastAsia="Times New Roman" w:hAnsi="Times New Roman" w:cs="Times New Roman"/>
          <w:sz w:val="24"/>
          <w:szCs w:val="24"/>
        </w:rPr>
        <w:tab/>
      </w:r>
      <w:r w:rsidR="00485567">
        <w:rPr>
          <w:rFonts w:ascii="Times New Roman" w:eastAsia="Times New Roman" w:hAnsi="Times New Roman" w:cs="Times New Roman"/>
          <w:sz w:val="24"/>
          <w:szCs w:val="24"/>
        </w:rPr>
        <w:tab/>
      </w:r>
      <w:r w:rsidR="00391684" w:rsidRPr="00934C1E">
        <w:rPr>
          <w:rFonts w:ascii="Times New Roman" w:eastAsia="Times New Roman" w:hAnsi="Times New Roman" w:cs="Times New Roman"/>
          <w:sz w:val="24"/>
          <w:szCs w:val="24"/>
        </w:rPr>
        <w:t>I tråd hermed</w:t>
      </w:r>
      <w:r w:rsidR="00193146" w:rsidRPr="00934C1E">
        <w:rPr>
          <w:rFonts w:ascii="Times New Roman" w:eastAsia="Times New Roman" w:hAnsi="Times New Roman" w:cs="Times New Roman"/>
          <w:sz w:val="24"/>
          <w:szCs w:val="24"/>
        </w:rPr>
        <w:t xml:space="preserve"> var</w:t>
      </w:r>
      <w:r w:rsidR="00391684" w:rsidRPr="00934C1E">
        <w:rPr>
          <w:rFonts w:ascii="Times New Roman" w:eastAsia="Times New Roman" w:hAnsi="Times New Roman" w:cs="Times New Roman"/>
          <w:sz w:val="24"/>
          <w:szCs w:val="24"/>
        </w:rPr>
        <w:t xml:space="preserve"> der</w:t>
      </w:r>
      <w:r w:rsidR="00B82BA7" w:rsidRPr="00934C1E">
        <w:rPr>
          <w:rFonts w:ascii="Times New Roman" w:eastAsia="Times New Roman" w:hAnsi="Times New Roman" w:cs="Times New Roman"/>
          <w:sz w:val="24"/>
          <w:szCs w:val="24"/>
        </w:rPr>
        <w:t xml:space="preserve"> også</w:t>
      </w:r>
      <w:r w:rsidR="00193146" w:rsidRPr="00934C1E">
        <w:rPr>
          <w:rFonts w:ascii="Times New Roman" w:eastAsia="Times New Roman" w:hAnsi="Times New Roman" w:cs="Times New Roman"/>
          <w:sz w:val="24"/>
          <w:szCs w:val="24"/>
        </w:rPr>
        <w:t xml:space="preserve"> </w:t>
      </w:r>
      <w:r w:rsidR="00391684" w:rsidRPr="00934C1E">
        <w:rPr>
          <w:rFonts w:ascii="Times New Roman" w:eastAsia="Times New Roman" w:hAnsi="Times New Roman" w:cs="Times New Roman"/>
          <w:sz w:val="24"/>
          <w:szCs w:val="24"/>
        </w:rPr>
        <w:t xml:space="preserve">efter endt læreruddannelse </w:t>
      </w:r>
      <w:r w:rsidR="00193146" w:rsidRPr="00934C1E">
        <w:rPr>
          <w:rFonts w:ascii="Times New Roman" w:eastAsia="Times New Roman" w:hAnsi="Times New Roman" w:cs="Times New Roman"/>
          <w:sz w:val="24"/>
          <w:szCs w:val="24"/>
        </w:rPr>
        <w:t>kamp om jobbene i folkeskolen.</w:t>
      </w:r>
      <w:r w:rsidR="00391684" w:rsidRPr="00934C1E">
        <w:rPr>
          <w:rFonts w:ascii="Times New Roman" w:eastAsia="Times New Roman" w:hAnsi="Times New Roman" w:cs="Times New Roman"/>
          <w:sz w:val="24"/>
          <w:szCs w:val="24"/>
        </w:rPr>
        <w:t xml:space="preserve"> </w:t>
      </w:r>
      <w:r w:rsidR="00314077" w:rsidRPr="00934C1E">
        <w:rPr>
          <w:rFonts w:ascii="Times New Roman" w:eastAsia="Times New Roman" w:hAnsi="Times New Roman" w:cs="Times New Roman"/>
          <w:sz w:val="24"/>
          <w:szCs w:val="24"/>
        </w:rPr>
        <w:t xml:space="preserve">Faste lærerstillinger i </w:t>
      </w:r>
      <w:r w:rsidR="000D026D" w:rsidRPr="00934C1E">
        <w:rPr>
          <w:rFonts w:ascii="Times New Roman" w:eastAsia="Times New Roman" w:hAnsi="Times New Roman" w:cs="Times New Roman"/>
          <w:sz w:val="24"/>
          <w:szCs w:val="24"/>
        </w:rPr>
        <w:t>folke</w:t>
      </w:r>
      <w:r w:rsidR="00314077" w:rsidRPr="00934C1E">
        <w:rPr>
          <w:rFonts w:ascii="Times New Roman" w:eastAsia="Times New Roman" w:hAnsi="Times New Roman" w:cs="Times New Roman"/>
          <w:sz w:val="24"/>
          <w:szCs w:val="24"/>
        </w:rPr>
        <w:t xml:space="preserve">skolen var attraktive for datidens ungdom. </w:t>
      </w:r>
      <w:r w:rsidR="00391684" w:rsidRPr="00934C1E">
        <w:rPr>
          <w:rFonts w:ascii="Times New Roman" w:eastAsia="Times New Roman" w:hAnsi="Times New Roman" w:cs="Times New Roman"/>
          <w:sz w:val="24"/>
          <w:szCs w:val="24"/>
        </w:rPr>
        <w:t>Var man først fastansat</w:t>
      </w:r>
      <w:r w:rsidR="00EE4E5F" w:rsidRPr="00934C1E">
        <w:rPr>
          <w:rFonts w:ascii="Times New Roman" w:eastAsia="Times New Roman" w:hAnsi="Times New Roman" w:cs="Times New Roman"/>
          <w:sz w:val="24"/>
          <w:szCs w:val="24"/>
        </w:rPr>
        <w:t xml:space="preserve"> lærer</w:t>
      </w:r>
      <w:r w:rsidR="00391684" w:rsidRPr="00934C1E">
        <w:rPr>
          <w:rFonts w:ascii="Times New Roman" w:eastAsia="Times New Roman" w:hAnsi="Times New Roman" w:cs="Times New Roman"/>
          <w:sz w:val="24"/>
          <w:szCs w:val="24"/>
        </w:rPr>
        <w:t>, var man så godt som sikker på en livslang ansættelse med</w:t>
      </w:r>
      <w:r w:rsidR="00304598" w:rsidRPr="00934C1E">
        <w:rPr>
          <w:rFonts w:ascii="Times New Roman" w:eastAsia="Times New Roman" w:hAnsi="Times New Roman" w:cs="Times New Roman"/>
          <w:sz w:val="24"/>
          <w:szCs w:val="24"/>
        </w:rPr>
        <w:t xml:space="preserve"> relativt</w:t>
      </w:r>
      <w:r w:rsidR="00391684" w:rsidRPr="00934C1E">
        <w:rPr>
          <w:rFonts w:ascii="Times New Roman" w:eastAsia="Times New Roman" w:hAnsi="Times New Roman" w:cs="Times New Roman"/>
          <w:sz w:val="24"/>
          <w:szCs w:val="24"/>
        </w:rPr>
        <w:t xml:space="preserve"> </w:t>
      </w:r>
      <w:r w:rsidR="00AA1FC6" w:rsidRPr="00934C1E">
        <w:rPr>
          <w:rFonts w:ascii="Times New Roman" w:eastAsia="Times New Roman" w:hAnsi="Times New Roman" w:cs="Times New Roman"/>
          <w:sz w:val="24"/>
          <w:szCs w:val="24"/>
        </w:rPr>
        <w:t>gode</w:t>
      </w:r>
      <w:r w:rsidR="00391684" w:rsidRPr="00934C1E">
        <w:rPr>
          <w:rFonts w:ascii="Times New Roman" w:eastAsia="Times New Roman" w:hAnsi="Times New Roman" w:cs="Times New Roman"/>
          <w:sz w:val="24"/>
          <w:szCs w:val="24"/>
        </w:rPr>
        <w:t xml:space="preserve"> løn-</w:t>
      </w:r>
      <w:r w:rsidR="00AA1FC6" w:rsidRPr="00934C1E">
        <w:rPr>
          <w:rFonts w:ascii="Times New Roman" w:eastAsia="Times New Roman" w:hAnsi="Times New Roman" w:cs="Times New Roman"/>
          <w:sz w:val="24"/>
          <w:szCs w:val="24"/>
        </w:rPr>
        <w:t>, pensions-</w:t>
      </w:r>
      <w:r w:rsidR="004711F7" w:rsidRPr="00934C1E">
        <w:rPr>
          <w:rFonts w:ascii="Times New Roman" w:eastAsia="Times New Roman" w:hAnsi="Times New Roman" w:cs="Times New Roman"/>
          <w:sz w:val="24"/>
          <w:szCs w:val="24"/>
        </w:rPr>
        <w:t>, ferie-</w:t>
      </w:r>
      <w:r w:rsidR="00391684" w:rsidRPr="00934C1E">
        <w:rPr>
          <w:rFonts w:ascii="Times New Roman" w:eastAsia="Times New Roman" w:hAnsi="Times New Roman" w:cs="Times New Roman"/>
          <w:sz w:val="24"/>
          <w:szCs w:val="24"/>
        </w:rPr>
        <w:t xml:space="preserve"> og </w:t>
      </w:r>
      <w:r w:rsidR="00AA1FC6" w:rsidRPr="00934C1E">
        <w:rPr>
          <w:rFonts w:ascii="Times New Roman" w:eastAsia="Times New Roman" w:hAnsi="Times New Roman" w:cs="Times New Roman"/>
          <w:sz w:val="24"/>
          <w:szCs w:val="24"/>
        </w:rPr>
        <w:t>tjenestetids</w:t>
      </w:r>
      <w:r w:rsidR="00391684" w:rsidRPr="00934C1E">
        <w:rPr>
          <w:rFonts w:ascii="Times New Roman" w:eastAsia="Times New Roman" w:hAnsi="Times New Roman" w:cs="Times New Roman"/>
          <w:sz w:val="24"/>
          <w:szCs w:val="24"/>
        </w:rPr>
        <w:t>forhold. På den landsdækkende institution ’Danmarks Lærerhøjskole’</w:t>
      </w:r>
      <w:r w:rsidR="00AA1FC6" w:rsidRPr="00934C1E">
        <w:rPr>
          <w:rFonts w:ascii="Times New Roman" w:eastAsia="Times New Roman" w:hAnsi="Times New Roman" w:cs="Times New Roman"/>
          <w:sz w:val="24"/>
          <w:szCs w:val="24"/>
        </w:rPr>
        <w:t xml:space="preserve">(DLH, </w:t>
      </w:r>
      <w:r w:rsidR="00391684" w:rsidRPr="00934C1E">
        <w:rPr>
          <w:rFonts w:ascii="Times New Roman" w:eastAsia="Times New Roman" w:hAnsi="Times New Roman" w:cs="Times New Roman"/>
          <w:sz w:val="24"/>
          <w:szCs w:val="24"/>
        </w:rPr>
        <w:t xml:space="preserve">nu DPU under Århus Universitet) var der </w:t>
      </w:r>
      <w:r w:rsidR="00AA1FC6" w:rsidRPr="00934C1E">
        <w:rPr>
          <w:rFonts w:ascii="Times New Roman" w:eastAsia="Times New Roman" w:hAnsi="Times New Roman" w:cs="Times New Roman"/>
          <w:sz w:val="24"/>
          <w:szCs w:val="24"/>
        </w:rPr>
        <w:t>efterspurgte,</w:t>
      </w:r>
      <w:r w:rsidR="00391684" w:rsidRPr="00934C1E">
        <w:rPr>
          <w:rFonts w:ascii="Times New Roman" w:eastAsia="Times New Roman" w:hAnsi="Times New Roman" w:cs="Times New Roman"/>
          <w:sz w:val="24"/>
          <w:szCs w:val="24"/>
        </w:rPr>
        <w:t xml:space="preserve"> gratis efter- og videreuddannelsesmuligheder</w:t>
      </w:r>
      <w:r w:rsidR="00AA1FC6" w:rsidRPr="00934C1E">
        <w:rPr>
          <w:rFonts w:ascii="Times New Roman" w:eastAsia="Times New Roman" w:hAnsi="Times New Roman" w:cs="Times New Roman"/>
          <w:sz w:val="24"/>
          <w:szCs w:val="24"/>
        </w:rPr>
        <w:t xml:space="preserve"> på DLH’s mange lokalafdelinger</w:t>
      </w:r>
      <w:r w:rsidR="00391684" w:rsidRPr="00934C1E">
        <w:rPr>
          <w:rFonts w:ascii="Times New Roman" w:eastAsia="Times New Roman" w:hAnsi="Times New Roman" w:cs="Times New Roman"/>
          <w:sz w:val="24"/>
          <w:szCs w:val="24"/>
        </w:rPr>
        <w:t xml:space="preserve">. </w:t>
      </w:r>
      <w:r w:rsidR="009D2F45" w:rsidRPr="00934C1E">
        <w:rPr>
          <w:rFonts w:ascii="Times New Roman" w:eastAsia="Times New Roman" w:hAnsi="Times New Roman" w:cs="Times New Roman"/>
          <w:sz w:val="24"/>
          <w:szCs w:val="24"/>
        </w:rPr>
        <w:t xml:space="preserve">De var gratis for lærerne, gratis for skolen og gratis for kommunen. Staten betalte. Ovenikøbet fulgte der ofte ’vikarpuljer’ med, således at læreren fx kunne være væk en dag om ugen, og samtidig fik skolen dækket vikarudgifterne. </w:t>
      </w:r>
      <w:r w:rsidR="005A39DD" w:rsidRPr="00934C1E">
        <w:rPr>
          <w:rFonts w:ascii="Times New Roman" w:eastAsia="Times New Roman" w:hAnsi="Times New Roman" w:cs="Times New Roman"/>
          <w:sz w:val="24"/>
          <w:szCs w:val="24"/>
        </w:rPr>
        <w:t>På DLH</w:t>
      </w:r>
      <w:r w:rsidR="00391684" w:rsidRPr="00934C1E">
        <w:rPr>
          <w:rFonts w:ascii="Times New Roman" w:eastAsia="Times New Roman" w:hAnsi="Times New Roman" w:cs="Times New Roman"/>
          <w:sz w:val="24"/>
          <w:szCs w:val="24"/>
        </w:rPr>
        <w:t xml:space="preserve"> kunne man også videreuddanne sig inden</w:t>
      </w:r>
      <w:r w:rsidR="00AA1FC6" w:rsidRPr="00934C1E">
        <w:rPr>
          <w:rFonts w:ascii="Times New Roman" w:eastAsia="Times New Roman" w:hAnsi="Times New Roman" w:cs="Times New Roman"/>
          <w:sz w:val="24"/>
          <w:szCs w:val="24"/>
        </w:rPr>
        <w:t xml:space="preserve"> </w:t>
      </w:r>
      <w:r w:rsidR="00391684" w:rsidRPr="00934C1E">
        <w:rPr>
          <w:rFonts w:ascii="Times New Roman" w:eastAsia="Times New Roman" w:hAnsi="Times New Roman" w:cs="Times New Roman"/>
          <w:sz w:val="24"/>
          <w:szCs w:val="24"/>
        </w:rPr>
        <w:t>for det specialpædagogiske felt, fx som speciallærer i</w:t>
      </w:r>
      <w:r w:rsidR="00B82BA7" w:rsidRPr="00934C1E">
        <w:rPr>
          <w:rFonts w:ascii="Times New Roman" w:eastAsia="Times New Roman" w:hAnsi="Times New Roman" w:cs="Times New Roman"/>
          <w:sz w:val="24"/>
          <w:szCs w:val="24"/>
        </w:rPr>
        <w:t xml:space="preserve"> </w:t>
      </w:r>
      <w:r w:rsidR="00391684" w:rsidRPr="00934C1E">
        <w:rPr>
          <w:rFonts w:ascii="Times New Roman" w:eastAsia="Times New Roman" w:hAnsi="Times New Roman" w:cs="Times New Roman"/>
          <w:sz w:val="24"/>
          <w:szCs w:val="24"/>
        </w:rPr>
        <w:t xml:space="preserve">tale- og hørevanskeligheder, ordblindhed, osv. Det var </w:t>
      </w:r>
      <w:r w:rsidR="00AA1FC6" w:rsidRPr="00934C1E">
        <w:rPr>
          <w:rFonts w:ascii="Times New Roman" w:eastAsia="Times New Roman" w:hAnsi="Times New Roman" w:cs="Times New Roman"/>
          <w:sz w:val="24"/>
          <w:szCs w:val="24"/>
        </w:rPr>
        <w:t>goder</w:t>
      </w:r>
      <w:r w:rsidR="00391684" w:rsidRPr="00934C1E">
        <w:rPr>
          <w:rFonts w:ascii="Times New Roman" w:eastAsia="Times New Roman" w:hAnsi="Times New Roman" w:cs="Times New Roman"/>
          <w:sz w:val="24"/>
          <w:szCs w:val="24"/>
        </w:rPr>
        <w:t xml:space="preserve"> som datidens unge prioriterede højt</w:t>
      </w:r>
      <w:r w:rsidR="00A458BC" w:rsidRPr="00934C1E">
        <w:rPr>
          <w:rFonts w:ascii="Times New Roman" w:eastAsia="Times New Roman" w:hAnsi="Times New Roman" w:cs="Times New Roman"/>
          <w:sz w:val="24"/>
          <w:szCs w:val="24"/>
        </w:rPr>
        <w:t xml:space="preserve"> (Dorf, 2018).</w:t>
      </w:r>
      <w:r w:rsidR="00193146" w:rsidRPr="00934C1E">
        <w:rPr>
          <w:rFonts w:ascii="Times New Roman" w:eastAsia="Times New Roman" w:hAnsi="Times New Roman" w:cs="Times New Roman"/>
          <w:sz w:val="24"/>
          <w:szCs w:val="24"/>
        </w:rPr>
        <w:t xml:space="preserve"> Men sådan </w:t>
      </w:r>
      <w:r w:rsidR="007570E1">
        <w:rPr>
          <w:rFonts w:ascii="Times New Roman" w:eastAsia="Times New Roman" w:hAnsi="Times New Roman" w:cs="Times New Roman"/>
          <w:sz w:val="24"/>
          <w:szCs w:val="24"/>
        </w:rPr>
        <w:t xml:space="preserve">ser det ikke ud til at være </w:t>
      </w:r>
      <w:r w:rsidR="00193146" w:rsidRPr="00934C1E">
        <w:rPr>
          <w:rFonts w:ascii="Times New Roman" w:eastAsia="Times New Roman" w:hAnsi="Times New Roman" w:cs="Times New Roman"/>
          <w:sz w:val="24"/>
          <w:szCs w:val="24"/>
        </w:rPr>
        <w:t>her i 202</w:t>
      </w:r>
      <w:r w:rsidR="00304598" w:rsidRPr="00934C1E">
        <w:rPr>
          <w:rFonts w:ascii="Times New Roman" w:eastAsia="Times New Roman" w:hAnsi="Times New Roman" w:cs="Times New Roman"/>
          <w:sz w:val="24"/>
          <w:szCs w:val="24"/>
        </w:rPr>
        <w:t>0’erne</w:t>
      </w:r>
      <w:r w:rsidR="00193146" w:rsidRPr="00934C1E">
        <w:rPr>
          <w:rFonts w:ascii="Times New Roman" w:eastAsia="Times New Roman" w:hAnsi="Times New Roman" w:cs="Times New Roman"/>
          <w:sz w:val="24"/>
          <w:szCs w:val="24"/>
        </w:rPr>
        <w:t>. Der er mange årsager</w:t>
      </w:r>
      <w:r w:rsidR="000C4698" w:rsidRPr="00934C1E">
        <w:rPr>
          <w:rFonts w:ascii="Times New Roman" w:eastAsia="Times New Roman" w:hAnsi="Times New Roman" w:cs="Times New Roman"/>
          <w:sz w:val="24"/>
          <w:szCs w:val="24"/>
        </w:rPr>
        <w:t xml:space="preserve"> til det</w:t>
      </w:r>
      <w:r w:rsidR="00193146" w:rsidRPr="00934C1E">
        <w:rPr>
          <w:rFonts w:ascii="Times New Roman" w:eastAsia="Times New Roman" w:hAnsi="Times New Roman" w:cs="Times New Roman"/>
          <w:sz w:val="24"/>
          <w:szCs w:val="24"/>
        </w:rPr>
        <w:t>,</w:t>
      </w:r>
      <w:r w:rsidR="00AA1FC6" w:rsidRPr="00934C1E">
        <w:rPr>
          <w:rFonts w:ascii="Times New Roman" w:eastAsia="Times New Roman" w:hAnsi="Times New Roman" w:cs="Times New Roman"/>
          <w:sz w:val="24"/>
          <w:szCs w:val="24"/>
        </w:rPr>
        <w:t xml:space="preserve"> nogle af dem handler om</w:t>
      </w:r>
      <w:r w:rsidR="00304598" w:rsidRPr="00934C1E">
        <w:rPr>
          <w:rFonts w:ascii="Times New Roman" w:eastAsia="Times New Roman" w:hAnsi="Times New Roman" w:cs="Times New Roman"/>
          <w:sz w:val="24"/>
          <w:szCs w:val="24"/>
        </w:rPr>
        <w:t xml:space="preserve"> </w:t>
      </w:r>
      <w:r w:rsidR="00AA1FC6" w:rsidRPr="00934C1E">
        <w:rPr>
          <w:rFonts w:ascii="Times New Roman" w:eastAsia="Times New Roman" w:hAnsi="Times New Roman" w:cs="Times New Roman"/>
          <w:sz w:val="24"/>
          <w:szCs w:val="24"/>
        </w:rPr>
        <w:t>forringelser</w:t>
      </w:r>
      <w:r w:rsidR="00304598" w:rsidRPr="00934C1E">
        <w:rPr>
          <w:rFonts w:ascii="Times New Roman" w:eastAsia="Times New Roman" w:hAnsi="Times New Roman" w:cs="Times New Roman"/>
          <w:sz w:val="24"/>
          <w:szCs w:val="24"/>
        </w:rPr>
        <w:t xml:space="preserve"> og besparelser, fx på det specialpædagogiske område. </w:t>
      </w:r>
      <w:r w:rsidR="005A39DD" w:rsidRPr="00934C1E">
        <w:rPr>
          <w:rFonts w:ascii="Times New Roman" w:eastAsia="Times New Roman" w:hAnsi="Times New Roman" w:cs="Times New Roman"/>
          <w:sz w:val="24"/>
          <w:szCs w:val="24"/>
        </w:rPr>
        <w:t xml:space="preserve">DLH’s </w:t>
      </w:r>
      <w:r w:rsidR="000D026D" w:rsidRPr="00934C1E">
        <w:rPr>
          <w:rFonts w:ascii="Times New Roman" w:eastAsia="Times New Roman" w:hAnsi="Times New Roman" w:cs="Times New Roman"/>
          <w:sz w:val="24"/>
          <w:szCs w:val="24"/>
        </w:rPr>
        <w:t xml:space="preserve">gratis </w:t>
      </w:r>
      <w:r w:rsidR="005A39DD" w:rsidRPr="00934C1E">
        <w:rPr>
          <w:rFonts w:ascii="Times New Roman" w:eastAsia="Times New Roman" w:hAnsi="Times New Roman" w:cs="Times New Roman"/>
          <w:sz w:val="24"/>
          <w:szCs w:val="24"/>
        </w:rPr>
        <w:t xml:space="preserve">landsdækkende efter- og videreuddannelsessystem for lærere findes ikke mere. </w:t>
      </w:r>
      <w:r w:rsidR="00A458BC" w:rsidRPr="00934C1E">
        <w:rPr>
          <w:rFonts w:ascii="Times New Roman" w:eastAsia="Times New Roman" w:hAnsi="Times New Roman" w:cs="Times New Roman"/>
          <w:sz w:val="24"/>
          <w:szCs w:val="24"/>
        </w:rPr>
        <w:t>En anden årsag</w:t>
      </w:r>
      <w:r w:rsidR="005A39DD" w:rsidRPr="00934C1E">
        <w:rPr>
          <w:rFonts w:ascii="Times New Roman" w:eastAsia="Times New Roman" w:hAnsi="Times New Roman" w:cs="Times New Roman"/>
          <w:sz w:val="24"/>
          <w:szCs w:val="24"/>
        </w:rPr>
        <w:t xml:space="preserve"> til læreruddan</w:t>
      </w:r>
      <w:r w:rsidR="000D026D" w:rsidRPr="00934C1E">
        <w:rPr>
          <w:rFonts w:ascii="Times New Roman" w:eastAsia="Times New Roman" w:hAnsi="Times New Roman" w:cs="Times New Roman"/>
          <w:sz w:val="24"/>
          <w:szCs w:val="24"/>
        </w:rPr>
        <w:t>n</w:t>
      </w:r>
      <w:r w:rsidR="005A39DD" w:rsidRPr="00934C1E">
        <w:rPr>
          <w:rFonts w:ascii="Times New Roman" w:eastAsia="Times New Roman" w:hAnsi="Times New Roman" w:cs="Times New Roman"/>
          <w:sz w:val="24"/>
          <w:szCs w:val="24"/>
        </w:rPr>
        <w:t xml:space="preserve">elsen og –erhvervets faldende status </w:t>
      </w:r>
      <w:r w:rsidR="00A458BC" w:rsidRPr="00934C1E">
        <w:rPr>
          <w:rFonts w:ascii="Times New Roman" w:eastAsia="Times New Roman" w:hAnsi="Times New Roman" w:cs="Times New Roman"/>
          <w:sz w:val="24"/>
          <w:szCs w:val="24"/>
        </w:rPr>
        <w:t>er som før nævnt den</w:t>
      </w:r>
      <w:r w:rsidR="007570E1">
        <w:rPr>
          <w:rFonts w:ascii="Times New Roman" w:eastAsia="Times New Roman" w:hAnsi="Times New Roman" w:cs="Times New Roman"/>
          <w:sz w:val="24"/>
          <w:szCs w:val="24"/>
        </w:rPr>
        <w:t xml:space="preserve"> omdiskuterede</w:t>
      </w:r>
      <w:r w:rsidR="00A458BC" w:rsidRPr="00934C1E">
        <w:rPr>
          <w:rFonts w:ascii="Times New Roman" w:eastAsia="Times New Roman" w:hAnsi="Times New Roman" w:cs="Times New Roman"/>
          <w:sz w:val="24"/>
          <w:szCs w:val="24"/>
        </w:rPr>
        <w:t xml:space="preserve"> inklusionsbestræbelse. Sidst men ikke mindst handler det</w:t>
      </w:r>
      <w:r w:rsidR="005A39DD" w:rsidRPr="00934C1E">
        <w:rPr>
          <w:rFonts w:ascii="Times New Roman" w:eastAsia="Times New Roman" w:hAnsi="Times New Roman" w:cs="Times New Roman"/>
          <w:sz w:val="24"/>
          <w:szCs w:val="24"/>
        </w:rPr>
        <w:t xml:space="preserve"> også</w:t>
      </w:r>
      <w:r w:rsidR="00A458BC" w:rsidRPr="00934C1E">
        <w:rPr>
          <w:rFonts w:ascii="Times New Roman" w:eastAsia="Times New Roman" w:hAnsi="Times New Roman" w:cs="Times New Roman"/>
          <w:sz w:val="24"/>
          <w:szCs w:val="24"/>
        </w:rPr>
        <w:t xml:space="preserve"> om </w:t>
      </w:r>
      <w:r w:rsidR="00304598" w:rsidRPr="00934C1E">
        <w:rPr>
          <w:rFonts w:ascii="Times New Roman" w:eastAsia="Times New Roman" w:hAnsi="Times New Roman" w:cs="Times New Roman"/>
          <w:sz w:val="24"/>
          <w:szCs w:val="24"/>
        </w:rPr>
        <w:t>en ny og mere krævende forældregeneration</w:t>
      </w:r>
      <w:r w:rsidR="007570E1">
        <w:rPr>
          <w:rFonts w:ascii="Times New Roman" w:eastAsia="Times New Roman" w:hAnsi="Times New Roman" w:cs="Times New Roman"/>
          <w:sz w:val="24"/>
          <w:szCs w:val="24"/>
        </w:rPr>
        <w:t xml:space="preserve"> (Akselvoll, 2022)</w:t>
      </w:r>
      <w:r w:rsidR="00304598" w:rsidRPr="00934C1E">
        <w:rPr>
          <w:rFonts w:ascii="Times New Roman" w:eastAsia="Times New Roman" w:hAnsi="Times New Roman" w:cs="Times New Roman"/>
          <w:sz w:val="24"/>
          <w:szCs w:val="24"/>
        </w:rPr>
        <w:t>.</w:t>
      </w:r>
      <w:r w:rsidR="00AA1FC6" w:rsidRPr="00934C1E">
        <w:rPr>
          <w:rFonts w:ascii="Times New Roman" w:eastAsia="Times New Roman" w:hAnsi="Times New Roman" w:cs="Times New Roman"/>
          <w:sz w:val="24"/>
          <w:szCs w:val="24"/>
        </w:rPr>
        <w:t xml:space="preserve"> </w:t>
      </w:r>
      <w:r w:rsidR="00304598" w:rsidRPr="00934C1E">
        <w:rPr>
          <w:rFonts w:ascii="Times New Roman" w:eastAsia="Times New Roman" w:hAnsi="Times New Roman" w:cs="Times New Roman"/>
          <w:sz w:val="24"/>
          <w:szCs w:val="24"/>
        </w:rPr>
        <w:t>M</w:t>
      </w:r>
      <w:r w:rsidR="000C4698" w:rsidRPr="00934C1E">
        <w:rPr>
          <w:rFonts w:ascii="Times New Roman" w:eastAsia="Times New Roman" w:hAnsi="Times New Roman" w:cs="Times New Roman"/>
          <w:sz w:val="24"/>
          <w:szCs w:val="24"/>
        </w:rPr>
        <w:t>en der er også noget andet på spil</w:t>
      </w:r>
      <w:r w:rsidR="004711F7" w:rsidRPr="00934C1E">
        <w:rPr>
          <w:rFonts w:ascii="Times New Roman" w:eastAsia="Times New Roman" w:hAnsi="Times New Roman" w:cs="Times New Roman"/>
          <w:sz w:val="24"/>
          <w:szCs w:val="24"/>
        </w:rPr>
        <w:t>.</w:t>
      </w:r>
      <w:r w:rsidR="000C4698" w:rsidRPr="00934C1E">
        <w:rPr>
          <w:rFonts w:ascii="Times New Roman" w:eastAsia="Times New Roman" w:hAnsi="Times New Roman" w:cs="Times New Roman"/>
          <w:sz w:val="24"/>
          <w:szCs w:val="24"/>
        </w:rPr>
        <w:t xml:space="preserve"> </w:t>
      </w:r>
      <w:r w:rsidR="007570E1">
        <w:rPr>
          <w:rFonts w:ascii="Times New Roman" w:eastAsia="Times New Roman" w:hAnsi="Times New Roman" w:cs="Times New Roman"/>
          <w:sz w:val="24"/>
          <w:szCs w:val="24"/>
        </w:rPr>
        <w:t xml:space="preserve">Nanna Vaaben, docent og Ph.D på Københavns Professionshøjskole, beskriver i sit forskningsprojekt, </w:t>
      </w:r>
      <w:r w:rsidR="007570E1">
        <w:rPr>
          <w:rFonts w:ascii="Times New Roman" w:eastAsia="Times New Roman" w:hAnsi="Times New Roman" w:cs="Times New Roman"/>
          <w:i/>
          <w:sz w:val="24"/>
          <w:szCs w:val="24"/>
        </w:rPr>
        <w:t>Med samvittigheden på arbejde</w:t>
      </w:r>
      <w:r w:rsidR="00193146" w:rsidRPr="00934C1E">
        <w:rPr>
          <w:rFonts w:ascii="Times New Roman" w:eastAsia="Times New Roman" w:hAnsi="Times New Roman" w:cs="Times New Roman"/>
          <w:sz w:val="24"/>
          <w:szCs w:val="24"/>
        </w:rPr>
        <w:t>, en række nye tendenser, som jeg kort vil nævne her</w:t>
      </w:r>
      <w:r w:rsidR="0033336E" w:rsidRPr="00934C1E">
        <w:rPr>
          <w:rFonts w:ascii="Times New Roman" w:eastAsia="Times New Roman" w:hAnsi="Times New Roman" w:cs="Times New Roman"/>
          <w:sz w:val="24"/>
          <w:szCs w:val="24"/>
        </w:rPr>
        <w:t xml:space="preserve"> </w:t>
      </w:r>
      <w:r w:rsidR="007570E1">
        <w:rPr>
          <w:rFonts w:ascii="Times New Roman" w:eastAsia="Times New Roman" w:hAnsi="Times New Roman" w:cs="Times New Roman"/>
          <w:sz w:val="24"/>
          <w:szCs w:val="24"/>
        </w:rPr>
        <w:t>(Olesen &amp; Vaaben, 2022).</w:t>
      </w:r>
      <w:r w:rsidR="00E82254" w:rsidRPr="00934C1E">
        <w:rPr>
          <w:rFonts w:ascii="Times New Roman" w:eastAsia="Times New Roman" w:hAnsi="Times New Roman" w:cs="Times New Roman"/>
          <w:sz w:val="24"/>
          <w:szCs w:val="24"/>
        </w:rPr>
        <w:t xml:space="preserve"> </w:t>
      </w:r>
    </w:p>
    <w:p w14:paraId="6AC6791F" w14:textId="2C224693" w:rsidR="00DD5E18" w:rsidRPr="00934C1E" w:rsidRDefault="009918E7" w:rsidP="00C215F7">
      <w:pPr>
        <w:tabs>
          <w:tab w:val="left" w:pos="284"/>
        </w:tabs>
        <w:spacing w:line="360" w:lineRule="auto"/>
        <w:rPr>
          <w:rFonts w:ascii="Times New Roman" w:eastAsia="Times New Roman" w:hAnsi="Times New Roman" w:cs="Times New Roman"/>
          <w:sz w:val="24"/>
          <w:szCs w:val="24"/>
        </w:rPr>
      </w:pPr>
      <w:r w:rsidRPr="00934C1E">
        <w:rPr>
          <w:rFonts w:ascii="Times New Roman" w:eastAsia="Times New Roman" w:hAnsi="Times New Roman" w:cs="Times New Roman"/>
          <w:sz w:val="24"/>
          <w:szCs w:val="24"/>
        </w:rPr>
        <w:t>En ny faktor er</w:t>
      </w:r>
      <w:r w:rsidR="00304598" w:rsidRPr="00934C1E">
        <w:rPr>
          <w:rFonts w:ascii="Times New Roman" w:eastAsia="Times New Roman" w:hAnsi="Times New Roman" w:cs="Times New Roman"/>
          <w:sz w:val="24"/>
          <w:szCs w:val="24"/>
        </w:rPr>
        <w:t xml:space="preserve"> i den forbindelse, </w:t>
      </w:r>
      <w:r w:rsidRPr="00934C1E">
        <w:rPr>
          <w:rFonts w:ascii="Times New Roman" w:eastAsia="Times New Roman" w:hAnsi="Times New Roman" w:cs="Times New Roman"/>
          <w:sz w:val="24"/>
          <w:szCs w:val="24"/>
        </w:rPr>
        <w:t>at v</w:t>
      </w:r>
      <w:r w:rsidR="00E82254" w:rsidRPr="00934C1E">
        <w:rPr>
          <w:rFonts w:ascii="Times New Roman" w:eastAsia="Times New Roman" w:hAnsi="Times New Roman" w:cs="Times New Roman"/>
          <w:sz w:val="24"/>
          <w:szCs w:val="24"/>
        </w:rPr>
        <w:t>or tids unge</w:t>
      </w:r>
      <w:r w:rsidR="00AA1FC6" w:rsidRPr="00934C1E">
        <w:rPr>
          <w:rFonts w:ascii="Times New Roman" w:eastAsia="Times New Roman" w:hAnsi="Times New Roman" w:cs="Times New Roman"/>
          <w:sz w:val="24"/>
          <w:szCs w:val="24"/>
        </w:rPr>
        <w:t xml:space="preserve"> </w:t>
      </w:r>
      <w:r w:rsidRPr="00934C1E">
        <w:rPr>
          <w:rFonts w:ascii="Times New Roman" w:eastAsia="Times New Roman" w:hAnsi="Times New Roman" w:cs="Times New Roman"/>
          <w:sz w:val="24"/>
          <w:szCs w:val="24"/>
        </w:rPr>
        <w:t xml:space="preserve">ikke længere </w:t>
      </w:r>
      <w:r w:rsidR="000C4698" w:rsidRPr="00934C1E">
        <w:rPr>
          <w:rFonts w:ascii="Times New Roman" w:eastAsia="Times New Roman" w:hAnsi="Times New Roman" w:cs="Times New Roman"/>
          <w:sz w:val="24"/>
          <w:szCs w:val="24"/>
        </w:rPr>
        <w:t>som før</w:t>
      </w:r>
      <w:r w:rsidR="005A39DD" w:rsidRPr="00934C1E">
        <w:rPr>
          <w:rFonts w:ascii="Times New Roman" w:eastAsia="Times New Roman" w:hAnsi="Times New Roman" w:cs="Times New Roman"/>
          <w:sz w:val="24"/>
          <w:szCs w:val="24"/>
        </w:rPr>
        <w:t xml:space="preserve"> antydet</w:t>
      </w:r>
      <w:r w:rsidR="000C4698" w:rsidRPr="00934C1E">
        <w:rPr>
          <w:rFonts w:ascii="Times New Roman" w:eastAsia="Times New Roman" w:hAnsi="Times New Roman" w:cs="Times New Roman"/>
          <w:sz w:val="24"/>
          <w:szCs w:val="24"/>
        </w:rPr>
        <w:t xml:space="preserve"> </w:t>
      </w:r>
      <w:r w:rsidRPr="00934C1E">
        <w:rPr>
          <w:rFonts w:ascii="Times New Roman" w:eastAsia="Times New Roman" w:hAnsi="Times New Roman" w:cs="Times New Roman"/>
          <w:sz w:val="24"/>
          <w:szCs w:val="24"/>
        </w:rPr>
        <w:t xml:space="preserve">har </w:t>
      </w:r>
      <w:r w:rsidR="00AA1FC6" w:rsidRPr="00934C1E">
        <w:rPr>
          <w:rFonts w:ascii="Times New Roman" w:eastAsia="Times New Roman" w:hAnsi="Times New Roman" w:cs="Times New Roman"/>
          <w:sz w:val="24"/>
          <w:szCs w:val="24"/>
        </w:rPr>
        <w:t>jobsikkerhed,</w:t>
      </w:r>
      <w:r w:rsidRPr="00934C1E">
        <w:rPr>
          <w:rFonts w:ascii="Times New Roman" w:eastAsia="Times New Roman" w:hAnsi="Times New Roman" w:cs="Times New Roman"/>
          <w:sz w:val="24"/>
          <w:szCs w:val="24"/>
        </w:rPr>
        <w:t xml:space="preserve"> fast</w:t>
      </w:r>
      <w:r w:rsidR="00304598" w:rsidRPr="00934C1E">
        <w:rPr>
          <w:rFonts w:ascii="Times New Roman" w:eastAsia="Times New Roman" w:hAnsi="Times New Roman" w:cs="Times New Roman"/>
          <w:sz w:val="24"/>
          <w:szCs w:val="24"/>
        </w:rPr>
        <w:t xml:space="preserve"> </w:t>
      </w:r>
      <w:r w:rsidR="00AA1FC6" w:rsidRPr="00934C1E">
        <w:rPr>
          <w:rFonts w:ascii="Times New Roman" w:eastAsia="Times New Roman" w:hAnsi="Times New Roman" w:cs="Times New Roman"/>
          <w:sz w:val="24"/>
          <w:szCs w:val="24"/>
        </w:rPr>
        <w:t>løn</w:t>
      </w:r>
      <w:r w:rsidR="0033336E" w:rsidRPr="00934C1E">
        <w:rPr>
          <w:rFonts w:ascii="Times New Roman" w:eastAsia="Times New Roman" w:hAnsi="Times New Roman" w:cs="Times New Roman"/>
          <w:sz w:val="24"/>
          <w:szCs w:val="24"/>
        </w:rPr>
        <w:t xml:space="preserve">, </w:t>
      </w:r>
      <w:r w:rsidRPr="00934C1E">
        <w:rPr>
          <w:rFonts w:ascii="Times New Roman" w:eastAsia="Times New Roman" w:hAnsi="Times New Roman" w:cs="Times New Roman"/>
          <w:sz w:val="24"/>
          <w:szCs w:val="24"/>
        </w:rPr>
        <w:t xml:space="preserve">lange </w:t>
      </w:r>
      <w:r w:rsidR="0033336E" w:rsidRPr="00934C1E">
        <w:rPr>
          <w:rFonts w:ascii="Times New Roman" w:eastAsia="Times New Roman" w:hAnsi="Times New Roman" w:cs="Times New Roman"/>
          <w:sz w:val="24"/>
          <w:szCs w:val="24"/>
        </w:rPr>
        <w:t>ferie</w:t>
      </w:r>
      <w:r w:rsidRPr="00934C1E">
        <w:rPr>
          <w:rFonts w:ascii="Times New Roman" w:eastAsia="Times New Roman" w:hAnsi="Times New Roman" w:cs="Times New Roman"/>
          <w:sz w:val="24"/>
          <w:szCs w:val="24"/>
        </w:rPr>
        <w:t>r</w:t>
      </w:r>
      <w:r w:rsidR="00AA1FC6" w:rsidRPr="00934C1E">
        <w:rPr>
          <w:rFonts w:ascii="Times New Roman" w:eastAsia="Times New Roman" w:hAnsi="Times New Roman" w:cs="Times New Roman"/>
          <w:sz w:val="24"/>
          <w:szCs w:val="24"/>
        </w:rPr>
        <w:t xml:space="preserve"> og</w:t>
      </w:r>
      <w:r w:rsidRPr="00934C1E">
        <w:rPr>
          <w:rFonts w:ascii="Times New Roman" w:eastAsia="Times New Roman" w:hAnsi="Times New Roman" w:cs="Times New Roman"/>
          <w:sz w:val="24"/>
          <w:szCs w:val="24"/>
        </w:rPr>
        <w:t xml:space="preserve"> </w:t>
      </w:r>
      <w:r w:rsidR="00304598" w:rsidRPr="00934C1E">
        <w:rPr>
          <w:rFonts w:ascii="Times New Roman" w:eastAsia="Times New Roman" w:hAnsi="Times New Roman" w:cs="Times New Roman"/>
          <w:sz w:val="24"/>
          <w:szCs w:val="24"/>
        </w:rPr>
        <w:t>gode</w:t>
      </w:r>
      <w:r w:rsidR="00AA1FC6" w:rsidRPr="00934C1E">
        <w:rPr>
          <w:rFonts w:ascii="Times New Roman" w:eastAsia="Times New Roman" w:hAnsi="Times New Roman" w:cs="Times New Roman"/>
          <w:sz w:val="24"/>
          <w:szCs w:val="24"/>
        </w:rPr>
        <w:t xml:space="preserve"> pension</w:t>
      </w:r>
      <w:r w:rsidRPr="00934C1E">
        <w:rPr>
          <w:rFonts w:ascii="Times New Roman" w:eastAsia="Times New Roman" w:hAnsi="Times New Roman" w:cs="Times New Roman"/>
          <w:sz w:val="24"/>
          <w:szCs w:val="24"/>
        </w:rPr>
        <w:t>sordninger</w:t>
      </w:r>
      <w:r w:rsidR="00AA1FC6" w:rsidRPr="00934C1E">
        <w:rPr>
          <w:rFonts w:ascii="Times New Roman" w:eastAsia="Times New Roman" w:hAnsi="Times New Roman" w:cs="Times New Roman"/>
          <w:sz w:val="24"/>
          <w:szCs w:val="24"/>
        </w:rPr>
        <w:t xml:space="preserve"> </w:t>
      </w:r>
      <w:r w:rsidR="00E82254" w:rsidRPr="00934C1E">
        <w:rPr>
          <w:rFonts w:ascii="Times New Roman" w:eastAsia="Times New Roman" w:hAnsi="Times New Roman" w:cs="Times New Roman"/>
          <w:sz w:val="24"/>
          <w:szCs w:val="24"/>
        </w:rPr>
        <w:t>i tankerne</w:t>
      </w:r>
      <w:r w:rsidR="000C4698" w:rsidRPr="00934C1E">
        <w:rPr>
          <w:rFonts w:ascii="Times New Roman" w:eastAsia="Times New Roman" w:hAnsi="Times New Roman" w:cs="Times New Roman"/>
          <w:sz w:val="24"/>
          <w:szCs w:val="24"/>
        </w:rPr>
        <w:t xml:space="preserve">. </w:t>
      </w:r>
      <w:r w:rsidR="00E82254" w:rsidRPr="00934C1E">
        <w:rPr>
          <w:rFonts w:ascii="Times New Roman" w:eastAsia="Times New Roman" w:hAnsi="Times New Roman" w:cs="Times New Roman"/>
          <w:sz w:val="24"/>
          <w:szCs w:val="24"/>
        </w:rPr>
        <w:t xml:space="preserve">Det er ellers </w:t>
      </w:r>
      <w:r w:rsidR="00AA1FC6" w:rsidRPr="00934C1E">
        <w:rPr>
          <w:rFonts w:ascii="Times New Roman" w:eastAsia="Times New Roman" w:hAnsi="Times New Roman" w:cs="Times New Roman"/>
          <w:sz w:val="24"/>
          <w:szCs w:val="24"/>
        </w:rPr>
        <w:t xml:space="preserve">nogle </w:t>
      </w:r>
      <w:r w:rsidR="00E82254" w:rsidRPr="00934C1E">
        <w:rPr>
          <w:rFonts w:ascii="Times New Roman" w:eastAsia="Times New Roman" w:hAnsi="Times New Roman" w:cs="Times New Roman"/>
          <w:sz w:val="24"/>
          <w:szCs w:val="24"/>
        </w:rPr>
        <w:t>af de fordele ved lærer</w:t>
      </w:r>
      <w:r w:rsidR="00FE6F4F" w:rsidRPr="00934C1E">
        <w:rPr>
          <w:rFonts w:ascii="Times New Roman" w:eastAsia="Times New Roman" w:hAnsi="Times New Roman" w:cs="Times New Roman"/>
          <w:sz w:val="24"/>
          <w:szCs w:val="24"/>
        </w:rPr>
        <w:t>j</w:t>
      </w:r>
      <w:r w:rsidR="00E82254" w:rsidRPr="00934C1E">
        <w:rPr>
          <w:rFonts w:ascii="Times New Roman" w:eastAsia="Times New Roman" w:hAnsi="Times New Roman" w:cs="Times New Roman"/>
          <w:sz w:val="24"/>
          <w:szCs w:val="24"/>
        </w:rPr>
        <w:t xml:space="preserve">obbet, man </w:t>
      </w:r>
      <w:r w:rsidR="00AA1FC6" w:rsidRPr="00934C1E">
        <w:rPr>
          <w:rFonts w:ascii="Times New Roman" w:eastAsia="Times New Roman" w:hAnsi="Times New Roman" w:cs="Times New Roman"/>
          <w:sz w:val="24"/>
          <w:szCs w:val="24"/>
        </w:rPr>
        <w:t xml:space="preserve">fortsat </w:t>
      </w:r>
      <w:r w:rsidR="00E82254" w:rsidRPr="00934C1E">
        <w:rPr>
          <w:rFonts w:ascii="Times New Roman" w:eastAsia="Times New Roman" w:hAnsi="Times New Roman" w:cs="Times New Roman"/>
          <w:sz w:val="24"/>
          <w:szCs w:val="24"/>
        </w:rPr>
        <w:t>k</w:t>
      </w:r>
      <w:r w:rsidR="00E44ACD" w:rsidRPr="00934C1E">
        <w:rPr>
          <w:rFonts w:ascii="Times New Roman" w:eastAsia="Times New Roman" w:hAnsi="Times New Roman" w:cs="Times New Roman"/>
          <w:sz w:val="24"/>
          <w:szCs w:val="24"/>
        </w:rPr>
        <w:t>unne pege</w:t>
      </w:r>
      <w:r w:rsidR="00E82254" w:rsidRPr="00934C1E">
        <w:rPr>
          <w:rFonts w:ascii="Times New Roman" w:eastAsia="Times New Roman" w:hAnsi="Times New Roman" w:cs="Times New Roman"/>
          <w:sz w:val="24"/>
          <w:szCs w:val="24"/>
        </w:rPr>
        <w:t xml:space="preserve"> på</w:t>
      </w:r>
      <w:r w:rsidR="00E44ACD" w:rsidRPr="00934C1E">
        <w:rPr>
          <w:rFonts w:ascii="Times New Roman" w:eastAsia="Times New Roman" w:hAnsi="Times New Roman" w:cs="Times New Roman"/>
          <w:sz w:val="24"/>
          <w:szCs w:val="24"/>
        </w:rPr>
        <w:t xml:space="preserve"> i en tid med mere og mere brug af </w:t>
      </w:r>
      <w:r w:rsidRPr="00934C1E">
        <w:rPr>
          <w:rFonts w:ascii="Times New Roman" w:eastAsia="Times New Roman" w:hAnsi="Times New Roman" w:cs="Times New Roman"/>
          <w:sz w:val="24"/>
          <w:szCs w:val="24"/>
        </w:rPr>
        <w:t>løst ansatte, projektansættelser</w:t>
      </w:r>
      <w:r w:rsidR="00E44ACD" w:rsidRPr="00934C1E">
        <w:rPr>
          <w:rFonts w:ascii="Times New Roman" w:eastAsia="Times New Roman" w:hAnsi="Times New Roman" w:cs="Times New Roman"/>
          <w:sz w:val="24"/>
          <w:szCs w:val="24"/>
        </w:rPr>
        <w:t xml:space="preserve"> og vikarer</w:t>
      </w:r>
      <w:r w:rsidRPr="00934C1E">
        <w:rPr>
          <w:rFonts w:ascii="Times New Roman" w:eastAsia="Times New Roman" w:hAnsi="Times New Roman" w:cs="Times New Roman"/>
          <w:sz w:val="24"/>
          <w:szCs w:val="24"/>
        </w:rPr>
        <w:t xml:space="preserve"> (’prækariatet’).</w:t>
      </w:r>
      <w:r w:rsidR="00746879" w:rsidRPr="00934C1E">
        <w:rPr>
          <w:rFonts w:ascii="Times New Roman" w:eastAsia="Times New Roman" w:hAnsi="Times New Roman" w:cs="Times New Roman"/>
          <w:sz w:val="24"/>
          <w:szCs w:val="24"/>
        </w:rPr>
        <w:t xml:space="preserve"> Men i</w:t>
      </w:r>
      <w:r w:rsidR="00A458BC" w:rsidRPr="00934C1E">
        <w:rPr>
          <w:rFonts w:ascii="Times New Roman" w:eastAsia="Times New Roman" w:hAnsi="Times New Roman" w:cs="Times New Roman"/>
          <w:sz w:val="24"/>
          <w:szCs w:val="24"/>
        </w:rPr>
        <w:t xml:space="preserve">følge </w:t>
      </w:r>
      <w:r w:rsidR="007570E1">
        <w:rPr>
          <w:rFonts w:ascii="Times New Roman" w:eastAsia="Times New Roman" w:hAnsi="Times New Roman" w:cs="Times New Roman"/>
          <w:sz w:val="24"/>
          <w:szCs w:val="24"/>
        </w:rPr>
        <w:t>Vaaben</w:t>
      </w:r>
      <w:r w:rsidR="00A458BC" w:rsidRPr="00934C1E">
        <w:rPr>
          <w:rFonts w:ascii="Times New Roman" w:eastAsia="Times New Roman" w:hAnsi="Times New Roman" w:cs="Times New Roman"/>
          <w:sz w:val="24"/>
          <w:szCs w:val="24"/>
        </w:rPr>
        <w:t xml:space="preserve"> er d</w:t>
      </w:r>
      <w:r w:rsidR="00E82254" w:rsidRPr="00934C1E">
        <w:rPr>
          <w:rFonts w:ascii="Times New Roman" w:eastAsia="Times New Roman" w:hAnsi="Times New Roman" w:cs="Times New Roman"/>
          <w:sz w:val="24"/>
          <w:szCs w:val="24"/>
        </w:rPr>
        <w:t>e</w:t>
      </w:r>
      <w:r w:rsidR="00E44ACD" w:rsidRPr="00934C1E">
        <w:rPr>
          <w:rFonts w:ascii="Times New Roman" w:eastAsia="Times New Roman" w:hAnsi="Times New Roman" w:cs="Times New Roman"/>
          <w:sz w:val="24"/>
          <w:szCs w:val="24"/>
        </w:rPr>
        <w:t xml:space="preserve"> unge i dag</w:t>
      </w:r>
      <w:r w:rsidR="00746879" w:rsidRPr="00934C1E">
        <w:rPr>
          <w:rFonts w:ascii="Times New Roman" w:eastAsia="Times New Roman" w:hAnsi="Times New Roman" w:cs="Times New Roman"/>
          <w:sz w:val="24"/>
          <w:szCs w:val="24"/>
        </w:rPr>
        <w:t xml:space="preserve"> ikke</w:t>
      </w:r>
      <w:r w:rsidR="00E82254" w:rsidRPr="00934C1E">
        <w:rPr>
          <w:rFonts w:ascii="Times New Roman" w:eastAsia="Times New Roman" w:hAnsi="Times New Roman" w:cs="Times New Roman"/>
          <w:sz w:val="24"/>
          <w:szCs w:val="24"/>
        </w:rPr>
        <w:t xml:space="preserve"> interesserede i fastlåste, </w:t>
      </w:r>
      <w:r w:rsidR="0032654F" w:rsidRPr="00934C1E">
        <w:rPr>
          <w:rFonts w:ascii="Times New Roman" w:eastAsia="Times New Roman" w:hAnsi="Times New Roman" w:cs="Times New Roman"/>
          <w:sz w:val="24"/>
          <w:szCs w:val="24"/>
        </w:rPr>
        <w:t>topstyred</w:t>
      </w:r>
      <w:r w:rsidRPr="00934C1E">
        <w:rPr>
          <w:rFonts w:ascii="Times New Roman" w:eastAsia="Times New Roman" w:hAnsi="Times New Roman" w:cs="Times New Roman"/>
          <w:sz w:val="24"/>
          <w:szCs w:val="24"/>
        </w:rPr>
        <w:t xml:space="preserve">e </w:t>
      </w:r>
      <w:r w:rsidR="0032654F" w:rsidRPr="00934C1E">
        <w:rPr>
          <w:rFonts w:ascii="Times New Roman" w:eastAsia="Times New Roman" w:hAnsi="Times New Roman" w:cs="Times New Roman"/>
          <w:sz w:val="24"/>
          <w:szCs w:val="24"/>
        </w:rPr>
        <w:t>og gennemregulerede</w:t>
      </w:r>
      <w:r w:rsidR="00E82254" w:rsidRPr="00934C1E">
        <w:rPr>
          <w:rFonts w:ascii="Times New Roman" w:eastAsia="Times New Roman" w:hAnsi="Times New Roman" w:cs="Times New Roman"/>
          <w:sz w:val="24"/>
          <w:szCs w:val="24"/>
        </w:rPr>
        <w:t xml:space="preserve"> arbejdspladser og lukkede karriereforløb, noget der</w:t>
      </w:r>
      <w:r w:rsidR="00264AA1" w:rsidRPr="00934C1E">
        <w:rPr>
          <w:rFonts w:ascii="Times New Roman" w:eastAsia="Times New Roman" w:hAnsi="Times New Roman" w:cs="Times New Roman"/>
          <w:sz w:val="24"/>
          <w:szCs w:val="24"/>
        </w:rPr>
        <w:t xml:space="preserve"> </w:t>
      </w:r>
      <w:r w:rsidR="000D026D" w:rsidRPr="00934C1E">
        <w:rPr>
          <w:rFonts w:ascii="Times New Roman" w:eastAsia="Times New Roman" w:hAnsi="Times New Roman" w:cs="Times New Roman"/>
          <w:sz w:val="24"/>
          <w:szCs w:val="24"/>
        </w:rPr>
        <w:t>i</w:t>
      </w:r>
      <w:r w:rsidR="00E82254" w:rsidRPr="00934C1E">
        <w:rPr>
          <w:rFonts w:ascii="Times New Roman" w:eastAsia="Times New Roman" w:hAnsi="Times New Roman" w:cs="Times New Roman"/>
          <w:sz w:val="24"/>
          <w:szCs w:val="24"/>
        </w:rPr>
        <w:t xml:space="preserve"> høj grad </w:t>
      </w:r>
      <w:r w:rsidR="000D026D" w:rsidRPr="00934C1E">
        <w:rPr>
          <w:rFonts w:ascii="Times New Roman" w:eastAsia="Times New Roman" w:hAnsi="Times New Roman" w:cs="Times New Roman"/>
          <w:sz w:val="24"/>
          <w:szCs w:val="24"/>
        </w:rPr>
        <w:t xml:space="preserve">stadig også </w:t>
      </w:r>
      <w:r w:rsidR="00E82254" w:rsidRPr="00934C1E">
        <w:rPr>
          <w:rFonts w:ascii="Times New Roman" w:eastAsia="Times New Roman" w:hAnsi="Times New Roman" w:cs="Times New Roman"/>
          <w:sz w:val="24"/>
          <w:szCs w:val="24"/>
        </w:rPr>
        <w:t>kendete</w:t>
      </w:r>
      <w:r w:rsidR="0032654F" w:rsidRPr="00934C1E">
        <w:rPr>
          <w:rFonts w:ascii="Times New Roman" w:eastAsia="Times New Roman" w:hAnsi="Times New Roman" w:cs="Times New Roman"/>
          <w:sz w:val="24"/>
          <w:szCs w:val="24"/>
        </w:rPr>
        <w:t xml:space="preserve">gner jobbet som lærer (og pædagog) i folkeskolen. </w:t>
      </w:r>
      <w:r w:rsidR="007570E1">
        <w:rPr>
          <w:rFonts w:ascii="Times New Roman" w:eastAsia="Times New Roman" w:hAnsi="Times New Roman" w:cs="Times New Roman"/>
          <w:sz w:val="24"/>
          <w:szCs w:val="24"/>
        </w:rPr>
        <w:t>Vaaben påpeger, at de unge i dag lægger vægt på, at de på deres job, kan udrette det, de føler de er ansat til (Olesen &amp; Vaaben, 2022). D</w:t>
      </w:r>
      <w:r w:rsidR="00C16074" w:rsidRPr="00934C1E">
        <w:rPr>
          <w:rFonts w:ascii="Times New Roman" w:eastAsia="Times New Roman" w:hAnsi="Times New Roman" w:cs="Times New Roman"/>
          <w:sz w:val="24"/>
          <w:szCs w:val="24"/>
        </w:rPr>
        <w:t xml:space="preserve">et er netop </w:t>
      </w:r>
      <w:r w:rsidR="00746879" w:rsidRPr="00934C1E">
        <w:rPr>
          <w:rFonts w:ascii="Times New Roman" w:eastAsia="Times New Roman" w:hAnsi="Times New Roman" w:cs="Times New Roman"/>
          <w:sz w:val="24"/>
          <w:szCs w:val="24"/>
        </w:rPr>
        <w:t xml:space="preserve">i erkendelsen af </w:t>
      </w:r>
      <w:r w:rsidR="007570E1">
        <w:rPr>
          <w:rFonts w:ascii="Times New Roman" w:eastAsia="Times New Roman" w:hAnsi="Times New Roman" w:cs="Times New Roman"/>
          <w:sz w:val="24"/>
          <w:szCs w:val="24"/>
        </w:rPr>
        <w:t xml:space="preserve">en sådan ny skitse </w:t>
      </w:r>
      <w:r w:rsidR="00746879" w:rsidRPr="00934C1E">
        <w:rPr>
          <w:rFonts w:ascii="Times New Roman" w:eastAsia="Times New Roman" w:hAnsi="Times New Roman" w:cs="Times New Roman"/>
          <w:sz w:val="24"/>
          <w:szCs w:val="24"/>
        </w:rPr>
        <w:t>af nutidens ungdom, at</w:t>
      </w:r>
      <w:r w:rsidR="00C16074" w:rsidRPr="00934C1E">
        <w:rPr>
          <w:rFonts w:ascii="Times New Roman" w:eastAsia="Times New Roman" w:hAnsi="Times New Roman" w:cs="Times New Roman"/>
          <w:sz w:val="24"/>
          <w:szCs w:val="24"/>
        </w:rPr>
        <w:t xml:space="preserve"> lærerassistenterne måske kan finde en fornyet berettigelse. </w:t>
      </w:r>
      <w:r w:rsidR="00FF082B" w:rsidRPr="00934C1E">
        <w:rPr>
          <w:rFonts w:ascii="Times New Roman" w:eastAsia="Times New Roman" w:hAnsi="Times New Roman" w:cs="Times New Roman"/>
          <w:sz w:val="24"/>
          <w:szCs w:val="24"/>
        </w:rPr>
        <w:tab/>
      </w:r>
      <w:r w:rsidR="00FF082B" w:rsidRPr="00934C1E">
        <w:rPr>
          <w:rFonts w:ascii="Times New Roman" w:eastAsia="Times New Roman" w:hAnsi="Times New Roman" w:cs="Times New Roman"/>
          <w:sz w:val="24"/>
          <w:szCs w:val="24"/>
        </w:rPr>
        <w:tab/>
      </w:r>
      <w:r w:rsidR="00FF082B" w:rsidRPr="00934C1E">
        <w:rPr>
          <w:rFonts w:ascii="Times New Roman" w:eastAsia="Times New Roman" w:hAnsi="Times New Roman" w:cs="Times New Roman"/>
          <w:sz w:val="24"/>
          <w:szCs w:val="24"/>
        </w:rPr>
        <w:tab/>
      </w:r>
      <w:r w:rsidR="00934C1E">
        <w:rPr>
          <w:rFonts w:ascii="Times New Roman" w:eastAsia="Times New Roman" w:hAnsi="Times New Roman" w:cs="Times New Roman"/>
          <w:sz w:val="24"/>
          <w:szCs w:val="24"/>
        </w:rPr>
        <w:tab/>
      </w:r>
      <w:r w:rsidR="00264AA1" w:rsidRPr="00934C1E">
        <w:rPr>
          <w:rFonts w:ascii="Times New Roman" w:eastAsia="Times New Roman" w:hAnsi="Times New Roman" w:cs="Times New Roman"/>
          <w:sz w:val="24"/>
          <w:szCs w:val="24"/>
        </w:rPr>
        <w:t xml:space="preserve">Jeg har således tre argumenter for at genbesøge ordningen: </w:t>
      </w:r>
    </w:p>
    <w:p w14:paraId="6A25E92F" w14:textId="77777777" w:rsidR="00DD5E18" w:rsidRPr="00934C1E" w:rsidRDefault="00264AA1" w:rsidP="00C215F7">
      <w:pPr>
        <w:tabs>
          <w:tab w:val="left" w:pos="284"/>
        </w:tabs>
        <w:spacing w:line="360" w:lineRule="auto"/>
        <w:rPr>
          <w:rFonts w:ascii="Times New Roman" w:eastAsia="Times New Roman" w:hAnsi="Times New Roman" w:cs="Times New Roman"/>
          <w:sz w:val="24"/>
          <w:szCs w:val="24"/>
        </w:rPr>
      </w:pPr>
      <w:r w:rsidRPr="00934C1E">
        <w:rPr>
          <w:rFonts w:ascii="Times New Roman" w:eastAsia="Times New Roman" w:hAnsi="Times New Roman" w:cs="Times New Roman"/>
          <w:sz w:val="24"/>
          <w:szCs w:val="24"/>
        </w:rPr>
        <w:t xml:space="preserve">1. den stigende mangel på lærere og pædagoger </w:t>
      </w:r>
    </w:p>
    <w:p w14:paraId="23E9A181" w14:textId="5B8B3607" w:rsidR="00DD5E18" w:rsidRPr="00934C1E" w:rsidRDefault="00264AA1" w:rsidP="00C215F7">
      <w:pPr>
        <w:tabs>
          <w:tab w:val="left" w:pos="284"/>
        </w:tabs>
        <w:spacing w:line="360" w:lineRule="auto"/>
        <w:rPr>
          <w:rFonts w:ascii="Times New Roman" w:eastAsia="Times New Roman" w:hAnsi="Times New Roman" w:cs="Times New Roman"/>
          <w:sz w:val="24"/>
          <w:szCs w:val="24"/>
        </w:rPr>
      </w:pPr>
      <w:r w:rsidRPr="00934C1E">
        <w:rPr>
          <w:rFonts w:ascii="Times New Roman" w:eastAsia="Times New Roman" w:hAnsi="Times New Roman" w:cs="Times New Roman"/>
          <w:sz w:val="24"/>
          <w:szCs w:val="24"/>
        </w:rPr>
        <w:t xml:space="preserve">2. </w:t>
      </w:r>
      <w:r w:rsidR="00430313" w:rsidRPr="00934C1E">
        <w:rPr>
          <w:rFonts w:ascii="Times New Roman" w:eastAsia="Times New Roman" w:hAnsi="Times New Roman" w:cs="Times New Roman"/>
          <w:sz w:val="24"/>
          <w:szCs w:val="24"/>
        </w:rPr>
        <w:t>specialpædagogikken</w:t>
      </w:r>
      <w:r w:rsidR="00746879" w:rsidRPr="00934C1E">
        <w:rPr>
          <w:rFonts w:ascii="Times New Roman" w:eastAsia="Times New Roman" w:hAnsi="Times New Roman" w:cs="Times New Roman"/>
          <w:sz w:val="24"/>
          <w:szCs w:val="24"/>
        </w:rPr>
        <w:t xml:space="preserve"> og inklusionens</w:t>
      </w:r>
      <w:r w:rsidR="00430313" w:rsidRPr="00934C1E">
        <w:rPr>
          <w:rFonts w:ascii="Times New Roman" w:eastAsia="Times New Roman" w:hAnsi="Times New Roman" w:cs="Times New Roman"/>
          <w:sz w:val="24"/>
          <w:szCs w:val="24"/>
        </w:rPr>
        <w:t xml:space="preserve"> udfordrede situation og </w:t>
      </w:r>
    </w:p>
    <w:p w14:paraId="79FBB813" w14:textId="559954DC" w:rsidR="00DD5E18" w:rsidRPr="00934C1E" w:rsidRDefault="00430313" w:rsidP="00C215F7">
      <w:pPr>
        <w:tabs>
          <w:tab w:val="left" w:pos="284"/>
        </w:tabs>
        <w:spacing w:line="360" w:lineRule="auto"/>
        <w:rPr>
          <w:rFonts w:ascii="Times New Roman" w:eastAsia="Times New Roman" w:hAnsi="Times New Roman" w:cs="Times New Roman"/>
          <w:sz w:val="24"/>
          <w:szCs w:val="24"/>
        </w:rPr>
      </w:pPr>
      <w:r w:rsidRPr="00934C1E">
        <w:rPr>
          <w:rFonts w:ascii="Times New Roman" w:eastAsia="Times New Roman" w:hAnsi="Times New Roman" w:cs="Times New Roman"/>
          <w:sz w:val="24"/>
          <w:szCs w:val="24"/>
        </w:rPr>
        <w:t>3</w:t>
      </w:r>
      <w:r w:rsidR="00264AA1" w:rsidRPr="00934C1E">
        <w:rPr>
          <w:rFonts w:ascii="Times New Roman" w:eastAsia="Times New Roman" w:hAnsi="Times New Roman" w:cs="Times New Roman"/>
          <w:sz w:val="24"/>
          <w:szCs w:val="24"/>
        </w:rPr>
        <w:t>. ungdommens nye krav til jobmarkedet</w:t>
      </w:r>
      <w:r w:rsidR="00746879" w:rsidRPr="00934C1E">
        <w:rPr>
          <w:rFonts w:ascii="Times New Roman" w:eastAsia="Times New Roman" w:hAnsi="Times New Roman" w:cs="Times New Roman"/>
          <w:sz w:val="24"/>
          <w:szCs w:val="24"/>
        </w:rPr>
        <w:t>,</w:t>
      </w:r>
      <w:r w:rsidR="00264AA1" w:rsidRPr="00934C1E">
        <w:rPr>
          <w:rFonts w:ascii="Times New Roman" w:eastAsia="Times New Roman" w:hAnsi="Times New Roman" w:cs="Times New Roman"/>
          <w:sz w:val="24"/>
          <w:szCs w:val="24"/>
        </w:rPr>
        <w:t xml:space="preserve"> som måske øger behovet for at få andre personalegrupper på banen i folkeskolen. </w:t>
      </w:r>
      <w:r w:rsidRPr="00934C1E">
        <w:rPr>
          <w:rFonts w:ascii="Times New Roman" w:eastAsia="Times New Roman" w:hAnsi="Times New Roman" w:cs="Times New Roman"/>
          <w:sz w:val="24"/>
          <w:szCs w:val="24"/>
        </w:rPr>
        <w:tab/>
      </w:r>
      <w:r w:rsidRPr="00934C1E">
        <w:rPr>
          <w:rFonts w:ascii="Times New Roman" w:eastAsia="Times New Roman" w:hAnsi="Times New Roman" w:cs="Times New Roman"/>
          <w:sz w:val="24"/>
          <w:szCs w:val="24"/>
        </w:rPr>
        <w:tab/>
      </w:r>
    </w:p>
    <w:p w14:paraId="3B8E4B48" w14:textId="23133010" w:rsidR="00DD5E18" w:rsidRPr="00934C1E" w:rsidRDefault="00C16074" w:rsidP="00C215F7">
      <w:pPr>
        <w:tabs>
          <w:tab w:val="left" w:pos="284"/>
        </w:tabs>
        <w:spacing w:line="360" w:lineRule="auto"/>
        <w:rPr>
          <w:rFonts w:ascii="Times New Roman" w:eastAsia="Times New Roman" w:hAnsi="Times New Roman" w:cs="Times New Roman"/>
          <w:sz w:val="24"/>
          <w:szCs w:val="24"/>
        </w:rPr>
      </w:pPr>
      <w:r w:rsidRPr="00934C1E">
        <w:rPr>
          <w:rFonts w:ascii="Times New Roman" w:eastAsia="Times New Roman" w:hAnsi="Times New Roman" w:cs="Times New Roman"/>
          <w:sz w:val="24"/>
          <w:szCs w:val="24"/>
        </w:rPr>
        <w:t>Lad os</w:t>
      </w:r>
      <w:r w:rsidR="00DD5E18" w:rsidRPr="00934C1E">
        <w:rPr>
          <w:rFonts w:ascii="Times New Roman" w:eastAsia="Times New Roman" w:hAnsi="Times New Roman" w:cs="Times New Roman"/>
          <w:sz w:val="24"/>
          <w:szCs w:val="24"/>
        </w:rPr>
        <w:t xml:space="preserve"> derfor prøve at </w:t>
      </w:r>
      <w:r w:rsidRPr="00934C1E">
        <w:rPr>
          <w:rFonts w:ascii="Times New Roman" w:eastAsia="Times New Roman" w:hAnsi="Times New Roman" w:cs="Times New Roman"/>
          <w:sz w:val="24"/>
          <w:szCs w:val="24"/>
        </w:rPr>
        <w:t>se på</w:t>
      </w:r>
      <w:r w:rsidR="00DD5E18" w:rsidRPr="00934C1E">
        <w:rPr>
          <w:rFonts w:ascii="Times New Roman" w:eastAsia="Times New Roman" w:hAnsi="Times New Roman" w:cs="Times New Roman"/>
          <w:sz w:val="24"/>
          <w:szCs w:val="24"/>
        </w:rPr>
        <w:t>,</w:t>
      </w:r>
      <w:r w:rsidRPr="00934C1E">
        <w:rPr>
          <w:rFonts w:ascii="Times New Roman" w:eastAsia="Times New Roman" w:hAnsi="Times New Roman" w:cs="Times New Roman"/>
          <w:sz w:val="24"/>
          <w:szCs w:val="24"/>
        </w:rPr>
        <w:t xml:space="preserve"> hvad </w:t>
      </w:r>
      <w:r w:rsidR="005A39DD" w:rsidRPr="00934C1E">
        <w:rPr>
          <w:rFonts w:ascii="Times New Roman" w:eastAsia="Times New Roman" w:hAnsi="Times New Roman" w:cs="Times New Roman"/>
          <w:sz w:val="24"/>
          <w:szCs w:val="24"/>
        </w:rPr>
        <w:t>man</w:t>
      </w:r>
      <w:r w:rsidRPr="00934C1E">
        <w:rPr>
          <w:rFonts w:ascii="Times New Roman" w:eastAsia="Times New Roman" w:hAnsi="Times New Roman" w:cs="Times New Roman"/>
          <w:sz w:val="24"/>
          <w:szCs w:val="24"/>
        </w:rPr>
        <w:t xml:space="preserve"> sagde for 10 år siden, da de landsdækkende </w:t>
      </w:r>
      <w:r w:rsidR="00DD5E18" w:rsidRPr="00934C1E">
        <w:rPr>
          <w:rFonts w:ascii="Times New Roman" w:eastAsia="Times New Roman" w:hAnsi="Times New Roman" w:cs="Times New Roman"/>
          <w:sz w:val="24"/>
          <w:szCs w:val="24"/>
        </w:rPr>
        <w:t>forsøgs</w:t>
      </w:r>
      <w:r w:rsidRPr="00934C1E">
        <w:rPr>
          <w:rFonts w:ascii="Times New Roman" w:eastAsia="Times New Roman" w:hAnsi="Times New Roman" w:cs="Times New Roman"/>
          <w:sz w:val="24"/>
          <w:szCs w:val="24"/>
        </w:rPr>
        <w:t>ordninger</w:t>
      </w:r>
      <w:r w:rsidR="00DD5E18" w:rsidRPr="00934C1E">
        <w:rPr>
          <w:rFonts w:ascii="Times New Roman" w:eastAsia="Times New Roman" w:hAnsi="Times New Roman" w:cs="Times New Roman"/>
          <w:sz w:val="24"/>
          <w:szCs w:val="24"/>
        </w:rPr>
        <w:t xml:space="preserve"> med brug af lærerassistenter i grundskolen</w:t>
      </w:r>
      <w:r w:rsidRPr="00934C1E">
        <w:rPr>
          <w:rFonts w:ascii="Times New Roman" w:eastAsia="Times New Roman" w:hAnsi="Times New Roman" w:cs="Times New Roman"/>
          <w:sz w:val="24"/>
          <w:szCs w:val="24"/>
        </w:rPr>
        <w:t xml:space="preserve"> blev evalueret</w:t>
      </w:r>
      <w:r w:rsidR="00430313" w:rsidRPr="00934C1E">
        <w:rPr>
          <w:rFonts w:ascii="Times New Roman" w:eastAsia="Times New Roman" w:hAnsi="Times New Roman" w:cs="Times New Roman"/>
          <w:sz w:val="24"/>
          <w:szCs w:val="24"/>
        </w:rPr>
        <w:t>.</w:t>
      </w:r>
    </w:p>
    <w:p w14:paraId="021DD190" w14:textId="57D7CC95" w:rsidR="00FE349E" w:rsidRPr="00934C1E" w:rsidRDefault="00FE349E" w:rsidP="00C215F7">
      <w:pPr>
        <w:pStyle w:val="Overskrift2"/>
        <w:spacing w:line="360" w:lineRule="auto"/>
        <w:rPr>
          <w:rFonts w:ascii="Times New Roman" w:eastAsia="Times New Roman" w:hAnsi="Times New Roman" w:cs="Times New Roman"/>
          <w:color w:val="0070C0"/>
          <w:sz w:val="24"/>
          <w:szCs w:val="24"/>
        </w:rPr>
      </w:pPr>
      <w:bookmarkStart w:id="3" w:name="_Toc107923626"/>
      <w:r w:rsidRPr="00934C1E">
        <w:rPr>
          <w:rFonts w:ascii="Times New Roman" w:eastAsia="Times New Roman" w:hAnsi="Times New Roman" w:cs="Times New Roman"/>
          <w:color w:val="0070C0"/>
          <w:sz w:val="24"/>
          <w:szCs w:val="24"/>
        </w:rPr>
        <w:t xml:space="preserve">Faktaboks: </w:t>
      </w:r>
      <w:r w:rsidR="00174940" w:rsidRPr="00934C1E">
        <w:rPr>
          <w:rFonts w:ascii="Times New Roman" w:eastAsia="Times New Roman" w:hAnsi="Times New Roman" w:cs="Times New Roman"/>
          <w:color w:val="0070C0"/>
          <w:sz w:val="24"/>
          <w:szCs w:val="24"/>
        </w:rPr>
        <w:t xml:space="preserve">data om </w:t>
      </w:r>
      <w:r w:rsidRPr="00934C1E">
        <w:rPr>
          <w:rFonts w:ascii="Times New Roman" w:eastAsia="Times New Roman" w:hAnsi="Times New Roman" w:cs="Times New Roman"/>
          <w:color w:val="0070C0"/>
          <w:sz w:val="24"/>
          <w:szCs w:val="24"/>
        </w:rPr>
        <w:t>forsøgene med lærerassistenter 2009-2011</w:t>
      </w:r>
      <w:bookmarkEnd w:id="3"/>
    </w:p>
    <w:p w14:paraId="23A149DA" w14:textId="77777777" w:rsidR="00A32450" w:rsidRPr="00934C1E" w:rsidRDefault="00A32450" w:rsidP="00C215F7">
      <w:pPr>
        <w:pBdr>
          <w:top w:val="single" w:sz="4" w:space="1" w:color="auto"/>
          <w:left w:val="single" w:sz="4" w:space="4" w:color="auto"/>
          <w:bottom w:val="single" w:sz="4" w:space="1" w:color="auto"/>
          <w:right w:val="single" w:sz="4" w:space="4" w:color="auto"/>
        </w:pBdr>
        <w:tabs>
          <w:tab w:val="left" w:pos="284"/>
        </w:tabs>
        <w:spacing w:line="360" w:lineRule="auto"/>
        <w:rPr>
          <w:rFonts w:ascii="Times New Roman" w:eastAsia="Times New Roman" w:hAnsi="Times New Roman" w:cs="Times New Roman"/>
          <w:sz w:val="24"/>
          <w:szCs w:val="24"/>
        </w:rPr>
      </w:pPr>
    </w:p>
    <w:p w14:paraId="4B481439" w14:textId="5671A0BA" w:rsidR="00FE349E" w:rsidRPr="00934C1E" w:rsidRDefault="00FE349E" w:rsidP="00C215F7">
      <w:pPr>
        <w:pBdr>
          <w:top w:val="single" w:sz="4" w:space="1" w:color="auto"/>
          <w:left w:val="single" w:sz="4" w:space="4" w:color="auto"/>
          <w:bottom w:val="single" w:sz="4" w:space="1" w:color="auto"/>
          <w:right w:val="single" w:sz="4" w:space="4" w:color="auto"/>
        </w:pBdr>
        <w:tabs>
          <w:tab w:val="left" w:pos="284"/>
        </w:tabs>
        <w:spacing w:line="360" w:lineRule="auto"/>
        <w:rPr>
          <w:rFonts w:ascii="Times New Roman" w:eastAsia="Times New Roman" w:hAnsi="Times New Roman" w:cs="Times New Roman"/>
          <w:sz w:val="24"/>
          <w:szCs w:val="24"/>
        </w:rPr>
      </w:pPr>
      <w:r w:rsidRPr="00934C1E">
        <w:rPr>
          <w:rFonts w:ascii="Times New Roman" w:eastAsia="Times New Roman" w:hAnsi="Times New Roman" w:cs="Times New Roman"/>
          <w:sz w:val="24"/>
          <w:szCs w:val="24"/>
        </w:rPr>
        <w:t>I skoleårene 2009-2011 var i alt ca. 100 danske skoler og 25 kommuner involveret i</w:t>
      </w:r>
      <w:r w:rsidR="002B0A67" w:rsidRPr="00934C1E">
        <w:rPr>
          <w:rFonts w:ascii="Times New Roman" w:eastAsia="Times New Roman" w:hAnsi="Times New Roman" w:cs="Times New Roman"/>
          <w:sz w:val="24"/>
          <w:szCs w:val="24"/>
        </w:rPr>
        <w:t xml:space="preserve"> de landsdækkende</w:t>
      </w:r>
      <w:r w:rsidRPr="00934C1E">
        <w:rPr>
          <w:rFonts w:ascii="Times New Roman" w:eastAsia="Times New Roman" w:hAnsi="Times New Roman" w:cs="Times New Roman"/>
          <w:sz w:val="24"/>
          <w:szCs w:val="24"/>
        </w:rPr>
        <w:t xml:space="preserve"> pædagogisk</w:t>
      </w:r>
      <w:r w:rsidR="002B0A67" w:rsidRPr="00934C1E">
        <w:rPr>
          <w:rFonts w:ascii="Times New Roman" w:eastAsia="Times New Roman" w:hAnsi="Times New Roman" w:cs="Times New Roman"/>
          <w:sz w:val="24"/>
          <w:szCs w:val="24"/>
        </w:rPr>
        <w:t>e</w:t>
      </w:r>
      <w:r w:rsidRPr="00934C1E">
        <w:rPr>
          <w:rFonts w:ascii="Times New Roman" w:eastAsia="Times New Roman" w:hAnsi="Times New Roman" w:cs="Times New Roman"/>
          <w:sz w:val="24"/>
          <w:szCs w:val="24"/>
        </w:rPr>
        <w:t xml:space="preserve"> forsøgs- og udviklingsarbejde</w:t>
      </w:r>
      <w:r w:rsidR="002B0A67" w:rsidRPr="00934C1E">
        <w:rPr>
          <w:rFonts w:ascii="Times New Roman" w:eastAsia="Times New Roman" w:hAnsi="Times New Roman" w:cs="Times New Roman"/>
          <w:sz w:val="24"/>
          <w:szCs w:val="24"/>
        </w:rPr>
        <w:t>r</w:t>
      </w:r>
      <w:r w:rsidRPr="00934C1E">
        <w:rPr>
          <w:rFonts w:ascii="Times New Roman" w:eastAsia="Times New Roman" w:hAnsi="Times New Roman" w:cs="Times New Roman"/>
          <w:sz w:val="24"/>
          <w:szCs w:val="24"/>
        </w:rPr>
        <w:t xml:space="preserve"> med brug af </w:t>
      </w:r>
      <w:r w:rsidR="00E44ACD" w:rsidRPr="00934C1E">
        <w:rPr>
          <w:rFonts w:ascii="Times New Roman" w:eastAsia="Times New Roman" w:hAnsi="Times New Roman" w:cs="Times New Roman"/>
          <w:i/>
          <w:sz w:val="24"/>
          <w:szCs w:val="24"/>
        </w:rPr>
        <w:t xml:space="preserve">lærer- eller </w:t>
      </w:r>
      <w:r w:rsidRPr="00934C1E">
        <w:rPr>
          <w:rFonts w:ascii="Times New Roman" w:eastAsia="Times New Roman" w:hAnsi="Times New Roman" w:cs="Times New Roman"/>
          <w:i/>
          <w:sz w:val="24"/>
          <w:szCs w:val="24"/>
        </w:rPr>
        <w:t>undervisningsassistenter</w:t>
      </w:r>
      <w:r w:rsidRPr="00934C1E">
        <w:rPr>
          <w:rFonts w:ascii="Times New Roman" w:eastAsia="Times New Roman" w:hAnsi="Times New Roman" w:cs="Times New Roman"/>
          <w:sz w:val="24"/>
          <w:szCs w:val="24"/>
        </w:rPr>
        <w:t xml:space="preserve"> i grundskolen (0.-10.kl., inkl.). Det danske undervisningsministerium stod for den samlede evaluering af forsøgene. </w:t>
      </w:r>
      <w:r w:rsidR="00E44ACD" w:rsidRPr="00934C1E">
        <w:rPr>
          <w:rFonts w:ascii="Times New Roman" w:eastAsia="Times New Roman" w:hAnsi="Times New Roman" w:cs="Times New Roman"/>
          <w:sz w:val="24"/>
          <w:szCs w:val="24"/>
        </w:rPr>
        <w:t>Forfatteren, Frans Ørsted Andersen (FØA)</w:t>
      </w:r>
      <w:r w:rsidRPr="00934C1E">
        <w:rPr>
          <w:rFonts w:ascii="Times New Roman" w:eastAsia="Times New Roman" w:hAnsi="Times New Roman" w:cs="Times New Roman"/>
          <w:sz w:val="24"/>
          <w:szCs w:val="24"/>
        </w:rPr>
        <w:t xml:space="preserve"> var involveret i denne evaluering på vegne af DPU ved Århus Universitet</w:t>
      </w:r>
      <w:r w:rsidR="00E44ACD" w:rsidRPr="00934C1E">
        <w:rPr>
          <w:rFonts w:ascii="Times New Roman" w:eastAsia="Times New Roman" w:hAnsi="Times New Roman" w:cs="Times New Roman"/>
          <w:sz w:val="24"/>
          <w:szCs w:val="24"/>
        </w:rPr>
        <w:t>.</w:t>
      </w:r>
      <w:r w:rsidR="00430313" w:rsidRPr="00934C1E">
        <w:rPr>
          <w:rFonts w:ascii="Times New Roman" w:eastAsia="Times New Roman" w:hAnsi="Times New Roman" w:cs="Times New Roman"/>
          <w:sz w:val="24"/>
          <w:szCs w:val="24"/>
        </w:rPr>
        <w:t xml:space="preserve"> Det var</w:t>
      </w:r>
      <w:r w:rsidR="005A39DD" w:rsidRPr="00934C1E">
        <w:rPr>
          <w:rFonts w:ascii="Times New Roman" w:eastAsia="Times New Roman" w:hAnsi="Times New Roman" w:cs="Times New Roman"/>
          <w:sz w:val="24"/>
          <w:szCs w:val="24"/>
        </w:rPr>
        <w:t xml:space="preserve"> andre kolleger fra DPU såvel som</w:t>
      </w:r>
      <w:r w:rsidR="00430313" w:rsidRPr="00934C1E">
        <w:rPr>
          <w:rFonts w:ascii="Times New Roman" w:eastAsia="Times New Roman" w:hAnsi="Times New Roman" w:cs="Times New Roman"/>
          <w:sz w:val="24"/>
          <w:szCs w:val="24"/>
        </w:rPr>
        <w:t xml:space="preserve"> forskningschef på </w:t>
      </w:r>
      <w:r w:rsidR="00954E29" w:rsidRPr="00934C1E">
        <w:rPr>
          <w:rFonts w:ascii="Times New Roman" w:eastAsia="Times New Roman" w:hAnsi="Times New Roman" w:cs="Times New Roman"/>
          <w:sz w:val="24"/>
          <w:szCs w:val="24"/>
        </w:rPr>
        <w:t xml:space="preserve">professionshøjskolen </w:t>
      </w:r>
      <w:r w:rsidR="00430313" w:rsidRPr="00934C1E">
        <w:rPr>
          <w:rFonts w:ascii="Times New Roman" w:eastAsia="Times New Roman" w:hAnsi="Times New Roman" w:cs="Times New Roman"/>
          <w:sz w:val="24"/>
          <w:szCs w:val="24"/>
        </w:rPr>
        <w:t>VIA, Andreas Rasch-Christiansen</w:t>
      </w:r>
      <w:r w:rsidR="005A39DD" w:rsidRPr="00934C1E">
        <w:rPr>
          <w:rFonts w:ascii="Times New Roman" w:eastAsia="Times New Roman" w:hAnsi="Times New Roman" w:cs="Times New Roman"/>
          <w:sz w:val="24"/>
          <w:szCs w:val="24"/>
        </w:rPr>
        <w:t xml:space="preserve"> </w:t>
      </w:r>
      <w:r w:rsidR="00430313" w:rsidRPr="00934C1E">
        <w:rPr>
          <w:rFonts w:ascii="Times New Roman" w:eastAsia="Times New Roman" w:hAnsi="Times New Roman" w:cs="Times New Roman"/>
          <w:sz w:val="24"/>
          <w:szCs w:val="24"/>
        </w:rPr>
        <w:t>også.</w:t>
      </w:r>
      <w:r w:rsidRPr="00934C1E">
        <w:rPr>
          <w:rFonts w:ascii="Times New Roman" w:eastAsia="Times New Roman" w:hAnsi="Times New Roman" w:cs="Times New Roman"/>
          <w:sz w:val="24"/>
          <w:szCs w:val="24"/>
        </w:rPr>
        <w:t xml:space="preserve"> </w:t>
      </w:r>
      <w:r w:rsidR="005A39DD" w:rsidRPr="00934C1E">
        <w:rPr>
          <w:rFonts w:ascii="Times New Roman" w:eastAsia="Times New Roman" w:hAnsi="Times New Roman" w:cs="Times New Roman"/>
          <w:sz w:val="24"/>
          <w:szCs w:val="24"/>
        </w:rPr>
        <w:t>E</w:t>
      </w:r>
      <w:r w:rsidRPr="00934C1E">
        <w:rPr>
          <w:rFonts w:ascii="Times New Roman" w:eastAsia="Times New Roman" w:hAnsi="Times New Roman" w:cs="Times New Roman"/>
          <w:sz w:val="24"/>
          <w:szCs w:val="24"/>
        </w:rPr>
        <w:t>valueringsrapport blev offentliggjort i november 2011</w:t>
      </w:r>
      <w:r w:rsidR="00E44ACD" w:rsidRPr="00934C1E">
        <w:rPr>
          <w:rFonts w:ascii="Times New Roman" w:eastAsia="Times New Roman" w:hAnsi="Times New Roman" w:cs="Times New Roman"/>
          <w:sz w:val="24"/>
          <w:szCs w:val="24"/>
        </w:rPr>
        <w:t xml:space="preserve"> og blev omtalt i flere artikler af FØA og kolleger</w:t>
      </w:r>
      <w:r w:rsidR="00957149" w:rsidRPr="00934C1E">
        <w:rPr>
          <w:rFonts w:ascii="Times New Roman" w:eastAsia="Times New Roman" w:hAnsi="Times New Roman" w:cs="Times New Roman"/>
          <w:sz w:val="24"/>
          <w:szCs w:val="24"/>
        </w:rPr>
        <w:t xml:space="preserve">, bl.a. i </w:t>
      </w:r>
      <w:r w:rsidR="00957149" w:rsidRPr="00934C1E">
        <w:rPr>
          <w:rFonts w:ascii="Times New Roman" w:eastAsia="Times New Roman" w:hAnsi="Times New Roman" w:cs="Times New Roman"/>
          <w:bCs/>
          <w:i/>
          <w:sz w:val="24"/>
          <w:szCs w:val="24"/>
        </w:rPr>
        <w:t>Supplerende personale i grundskolen: har lærerne brug for assistenter?</w:t>
      </w:r>
      <w:r w:rsidR="00957149" w:rsidRPr="00934C1E">
        <w:rPr>
          <w:rFonts w:ascii="Times New Roman" w:eastAsia="Times New Roman" w:hAnsi="Times New Roman" w:cs="Times New Roman"/>
          <w:bCs/>
          <w:sz w:val="24"/>
          <w:szCs w:val="24"/>
        </w:rPr>
        <w:t xml:space="preserve"> </w:t>
      </w:r>
      <w:r w:rsidR="00957149" w:rsidRPr="00934C1E">
        <w:rPr>
          <w:rFonts w:ascii="Times New Roman" w:hAnsi="Times New Roman"/>
          <w:bCs/>
          <w:sz w:val="24"/>
          <w:szCs w:val="24"/>
        </w:rPr>
        <w:t xml:space="preserve"> </w:t>
      </w:r>
      <w:r w:rsidR="00957149" w:rsidRPr="00934C1E">
        <w:rPr>
          <w:rFonts w:ascii="Times New Roman" w:eastAsia="Times New Roman" w:hAnsi="Times New Roman" w:cs="Times New Roman"/>
          <w:bCs/>
          <w:sz w:val="24"/>
          <w:szCs w:val="24"/>
        </w:rPr>
        <w:t>(Rasch-Chrstiansen,  Piironen, Højfeldt, &amp; Andersen, 2012).</w:t>
      </w:r>
      <w:r w:rsidR="001E1A67" w:rsidRPr="00934C1E">
        <w:rPr>
          <w:rFonts w:ascii="Times New Roman" w:eastAsia="Times New Roman" w:hAnsi="Times New Roman" w:cs="Times New Roman"/>
          <w:bCs/>
          <w:sz w:val="24"/>
          <w:szCs w:val="24"/>
        </w:rPr>
        <w:t xml:space="preserve"> I disse publikationer beskrives forsøgene i nogen grad som succesrige, selv om der også oplistes en række kritik- eller opmærksomhedspunkter.</w:t>
      </w:r>
      <w:r w:rsidR="007570E1">
        <w:rPr>
          <w:rFonts w:ascii="Times New Roman" w:eastAsia="Times New Roman" w:hAnsi="Times New Roman" w:cs="Times New Roman"/>
          <w:bCs/>
          <w:sz w:val="24"/>
          <w:szCs w:val="24"/>
        </w:rPr>
        <w:t xml:space="preserve"> En af disse handler om faren ved at lærere kan komme til at føle sig ’ophævede’ i forhold til assistenterne. Men generelt </w:t>
      </w:r>
      <w:r w:rsidR="00174940" w:rsidRPr="00934C1E">
        <w:rPr>
          <w:rFonts w:ascii="Times New Roman" w:eastAsia="Times New Roman" w:hAnsi="Times New Roman" w:cs="Times New Roman"/>
          <w:bCs/>
          <w:sz w:val="24"/>
          <w:szCs w:val="24"/>
        </w:rPr>
        <w:t>opregnes at mange lærere havde stor gavn af at have en assistent til sin rådighed i det daglige arbejde.</w:t>
      </w:r>
      <w:r w:rsidR="00957149" w:rsidRPr="00934C1E">
        <w:rPr>
          <w:rFonts w:ascii="Times New Roman" w:eastAsia="Times New Roman" w:hAnsi="Times New Roman" w:cs="Times New Roman"/>
          <w:bCs/>
          <w:i/>
          <w:sz w:val="24"/>
          <w:szCs w:val="24"/>
        </w:rPr>
        <w:t xml:space="preserve"> </w:t>
      </w:r>
    </w:p>
    <w:p w14:paraId="7769E9A9" w14:textId="6B9374B1" w:rsidR="00430313" w:rsidRPr="00934C1E" w:rsidRDefault="00FE349E" w:rsidP="00C215F7">
      <w:pPr>
        <w:pBdr>
          <w:top w:val="single" w:sz="4" w:space="1" w:color="auto"/>
          <w:left w:val="single" w:sz="4" w:space="4" w:color="auto"/>
          <w:bottom w:val="single" w:sz="4" w:space="1" w:color="auto"/>
          <w:right w:val="single" w:sz="4" w:space="4" w:color="auto"/>
        </w:pBdr>
        <w:tabs>
          <w:tab w:val="left" w:pos="284"/>
        </w:tabs>
        <w:spacing w:line="360" w:lineRule="auto"/>
        <w:rPr>
          <w:rFonts w:ascii="Times New Roman" w:eastAsia="Times New Roman" w:hAnsi="Times New Roman" w:cs="Times New Roman"/>
          <w:sz w:val="24"/>
          <w:szCs w:val="24"/>
        </w:rPr>
      </w:pPr>
      <w:r w:rsidRPr="00934C1E">
        <w:rPr>
          <w:rFonts w:ascii="Times New Roman" w:eastAsia="Times New Roman" w:hAnsi="Times New Roman" w:cs="Times New Roman"/>
          <w:sz w:val="24"/>
          <w:szCs w:val="24"/>
        </w:rPr>
        <w:t>Den nationale toårige danske forsøgsperiode 2009-2011 kom oven på flere års lokale forsøg i Danmark med assistentlignende</w:t>
      </w:r>
      <w:r w:rsidR="00430313" w:rsidRPr="00934C1E">
        <w:rPr>
          <w:rFonts w:ascii="Times New Roman" w:eastAsia="Times New Roman" w:hAnsi="Times New Roman" w:cs="Times New Roman"/>
          <w:sz w:val="24"/>
          <w:szCs w:val="24"/>
        </w:rPr>
        <w:t xml:space="preserve"> ordninger</w:t>
      </w:r>
      <w:r w:rsidRPr="00934C1E">
        <w:rPr>
          <w:rFonts w:ascii="Times New Roman" w:eastAsia="Times New Roman" w:hAnsi="Times New Roman" w:cs="Times New Roman"/>
          <w:sz w:val="24"/>
          <w:szCs w:val="24"/>
        </w:rPr>
        <w:t>, hvor man gjorde sig erfaringer i skolen med at anvende personale med anden uddannelsesbaggrund end lærer</w:t>
      </w:r>
      <w:r w:rsidR="001E1A67" w:rsidRPr="00934C1E">
        <w:rPr>
          <w:rFonts w:ascii="Times New Roman" w:eastAsia="Times New Roman" w:hAnsi="Times New Roman" w:cs="Times New Roman"/>
          <w:sz w:val="24"/>
          <w:szCs w:val="24"/>
        </w:rPr>
        <w:t xml:space="preserve">. Det kunne fx </w:t>
      </w:r>
      <w:r w:rsidR="00957149" w:rsidRPr="00934C1E">
        <w:rPr>
          <w:rFonts w:ascii="Times New Roman" w:eastAsia="Times New Roman" w:hAnsi="Times New Roman" w:cs="Times New Roman"/>
          <w:sz w:val="24"/>
          <w:szCs w:val="24"/>
        </w:rPr>
        <w:t>idrætstrænere</w:t>
      </w:r>
      <w:r w:rsidRPr="00934C1E">
        <w:rPr>
          <w:rFonts w:ascii="Times New Roman" w:eastAsia="Times New Roman" w:hAnsi="Times New Roman" w:cs="Times New Roman"/>
          <w:sz w:val="24"/>
          <w:szCs w:val="24"/>
        </w:rPr>
        <w:t xml:space="preserve"> og klubmedarbejdere</w:t>
      </w:r>
      <w:r w:rsidR="00957149" w:rsidRPr="00934C1E">
        <w:rPr>
          <w:rFonts w:ascii="Times New Roman" w:eastAsia="Times New Roman" w:hAnsi="Times New Roman" w:cs="Times New Roman"/>
          <w:sz w:val="24"/>
          <w:szCs w:val="24"/>
        </w:rPr>
        <w:t xml:space="preserve"> </w:t>
      </w:r>
      <w:r w:rsidR="001E1A67" w:rsidRPr="00934C1E">
        <w:rPr>
          <w:rFonts w:ascii="Times New Roman" w:eastAsia="Times New Roman" w:hAnsi="Times New Roman" w:cs="Times New Roman"/>
          <w:sz w:val="24"/>
          <w:szCs w:val="24"/>
        </w:rPr>
        <w:t>eller mennesker med en håndværksmæssig eller kreativ uddannelse.</w:t>
      </w:r>
      <w:r w:rsidR="00430313" w:rsidRPr="00934C1E">
        <w:rPr>
          <w:rFonts w:ascii="Times New Roman" w:eastAsia="Times New Roman" w:hAnsi="Times New Roman" w:cs="Times New Roman"/>
          <w:sz w:val="24"/>
          <w:szCs w:val="24"/>
        </w:rPr>
        <w:t xml:space="preserve"> En særlig gren af forsøgene handlede om at anvende pædagoger på alle klassetrin i modsætning til før, hvor pædagoger kun indgik i indskolingen og i fritidsordningerne. </w:t>
      </w:r>
      <w:r w:rsidR="00430313" w:rsidRPr="00934C1E">
        <w:rPr>
          <w:rFonts w:ascii="Times New Roman" w:eastAsia="Times New Roman" w:hAnsi="Times New Roman" w:cs="Times New Roman"/>
          <w:sz w:val="24"/>
          <w:szCs w:val="24"/>
        </w:rPr>
        <w:tab/>
      </w:r>
      <w:r w:rsidR="00430313" w:rsidRPr="00934C1E">
        <w:rPr>
          <w:rFonts w:ascii="Times New Roman" w:eastAsia="Times New Roman" w:hAnsi="Times New Roman" w:cs="Times New Roman"/>
          <w:sz w:val="24"/>
          <w:szCs w:val="24"/>
        </w:rPr>
        <w:tab/>
      </w:r>
      <w:r w:rsidR="00430313" w:rsidRPr="00934C1E">
        <w:rPr>
          <w:rFonts w:ascii="Times New Roman" w:eastAsia="Times New Roman" w:hAnsi="Times New Roman" w:cs="Times New Roman"/>
          <w:sz w:val="24"/>
          <w:szCs w:val="24"/>
        </w:rPr>
        <w:tab/>
      </w:r>
    </w:p>
    <w:p w14:paraId="7AAA466F" w14:textId="6D7A3D97" w:rsidR="00430313" w:rsidRPr="00934C1E" w:rsidRDefault="00957149" w:rsidP="00C215F7">
      <w:pPr>
        <w:pBdr>
          <w:top w:val="single" w:sz="4" w:space="1" w:color="auto"/>
          <w:left w:val="single" w:sz="4" w:space="4" w:color="auto"/>
          <w:bottom w:val="single" w:sz="4" w:space="1" w:color="auto"/>
          <w:right w:val="single" w:sz="4" w:space="4" w:color="auto"/>
        </w:pBdr>
        <w:tabs>
          <w:tab w:val="left" w:pos="284"/>
        </w:tabs>
        <w:spacing w:line="360" w:lineRule="auto"/>
        <w:rPr>
          <w:rFonts w:ascii="Times New Roman" w:eastAsia="Times New Roman" w:hAnsi="Times New Roman" w:cs="Times New Roman"/>
          <w:sz w:val="24"/>
          <w:szCs w:val="24"/>
        </w:rPr>
      </w:pPr>
      <w:r w:rsidRPr="00934C1E">
        <w:rPr>
          <w:rFonts w:ascii="Times New Roman" w:eastAsia="Times New Roman" w:hAnsi="Times New Roman" w:cs="Times New Roman"/>
          <w:sz w:val="24"/>
          <w:szCs w:val="24"/>
        </w:rPr>
        <w:t xml:space="preserve">De landsdækkende forsøg 2009-2011 førte ikke til </w:t>
      </w:r>
      <w:r w:rsidR="00430313" w:rsidRPr="00934C1E">
        <w:rPr>
          <w:rFonts w:ascii="Times New Roman" w:eastAsia="Times New Roman" w:hAnsi="Times New Roman" w:cs="Times New Roman"/>
          <w:sz w:val="24"/>
          <w:szCs w:val="24"/>
        </w:rPr>
        <w:t xml:space="preserve">nye </w:t>
      </w:r>
      <w:r w:rsidRPr="00934C1E">
        <w:rPr>
          <w:rFonts w:ascii="Times New Roman" w:eastAsia="Times New Roman" w:hAnsi="Times New Roman" w:cs="Times New Roman"/>
          <w:sz w:val="24"/>
          <w:szCs w:val="24"/>
        </w:rPr>
        <w:t>nationale ordninger</w:t>
      </w:r>
      <w:r w:rsidR="00430313" w:rsidRPr="00934C1E">
        <w:rPr>
          <w:rFonts w:ascii="Times New Roman" w:eastAsia="Times New Roman" w:hAnsi="Times New Roman" w:cs="Times New Roman"/>
          <w:sz w:val="24"/>
          <w:szCs w:val="24"/>
        </w:rPr>
        <w:t xml:space="preserve"> med brug af lærerassistenter i folkeskolen</w:t>
      </w:r>
      <w:r w:rsidRPr="00934C1E">
        <w:rPr>
          <w:rFonts w:ascii="Times New Roman" w:eastAsia="Times New Roman" w:hAnsi="Times New Roman" w:cs="Times New Roman"/>
          <w:sz w:val="24"/>
          <w:szCs w:val="24"/>
        </w:rPr>
        <w:t xml:space="preserve">, men </w:t>
      </w:r>
      <w:r w:rsidR="001E1A67" w:rsidRPr="00934C1E">
        <w:rPr>
          <w:rFonts w:ascii="Times New Roman" w:eastAsia="Times New Roman" w:hAnsi="Times New Roman" w:cs="Times New Roman"/>
          <w:sz w:val="24"/>
          <w:szCs w:val="24"/>
        </w:rPr>
        <w:t xml:space="preserve">nogle </w:t>
      </w:r>
      <w:r w:rsidRPr="00934C1E">
        <w:rPr>
          <w:rFonts w:ascii="Times New Roman" w:eastAsia="Times New Roman" w:hAnsi="Times New Roman" w:cs="Times New Roman"/>
          <w:sz w:val="24"/>
          <w:szCs w:val="24"/>
        </w:rPr>
        <w:t>lokale tiltag</w:t>
      </w:r>
      <w:r w:rsidR="001E1A67" w:rsidRPr="00934C1E">
        <w:rPr>
          <w:rFonts w:ascii="Times New Roman" w:eastAsia="Times New Roman" w:hAnsi="Times New Roman" w:cs="Times New Roman"/>
          <w:sz w:val="24"/>
          <w:szCs w:val="24"/>
        </w:rPr>
        <w:t xml:space="preserve"> fortsatte</w:t>
      </w:r>
      <w:r w:rsidR="00430313" w:rsidRPr="00934C1E">
        <w:rPr>
          <w:rFonts w:ascii="Times New Roman" w:eastAsia="Times New Roman" w:hAnsi="Times New Roman" w:cs="Times New Roman"/>
          <w:sz w:val="24"/>
          <w:szCs w:val="24"/>
        </w:rPr>
        <w:t xml:space="preserve"> dog. </w:t>
      </w:r>
      <w:r w:rsidR="00544CFD" w:rsidRPr="00934C1E">
        <w:rPr>
          <w:rFonts w:ascii="Times New Roman" w:eastAsia="Times New Roman" w:hAnsi="Times New Roman" w:cs="Times New Roman"/>
          <w:sz w:val="24"/>
          <w:szCs w:val="24"/>
        </w:rPr>
        <w:t xml:space="preserve">Det handlede bl.a. om de konflikter der opstod omkring ny folkeskolelov og tjenestetidsordning for lærerne. </w:t>
      </w:r>
      <w:r w:rsidR="00430313" w:rsidRPr="00934C1E">
        <w:rPr>
          <w:rFonts w:ascii="Times New Roman" w:eastAsia="Times New Roman" w:hAnsi="Times New Roman" w:cs="Times New Roman"/>
          <w:sz w:val="24"/>
          <w:szCs w:val="24"/>
        </w:rPr>
        <w:t>De</w:t>
      </w:r>
      <w:r w:rsidR="001E1A67" w:rsidRPr="00934C1E">
        <w:rPr>
          <w:rFonts w:ascii="Times New Roman" w:eastAsia="Times New Roman" w:hAnsi="Times New Roman" w:cs="Times New Roman"/>
          <w:sz w:val="24"/>
          <w:szCs w:val="24"/>
        </w:rPr>
        <w:t xml:space="preserve"> lokale</w:t>
      </w:r>
      <w:r w:rsidR="00430313" w:rsidRPr="00934C1E">
        <w:rPr>
          <w:rFonts w:ascii="Times New Roman" w:eastAsia="Times New Roman" w:hAnsi="Times New Roman" w:cs="Times New Roman"/>
          <w:sz w:val="24"/>
          <w:szCs w:val="24"/>
        </w:rPr>
        <w:t xml:space="preserve"> tiltag</w:t>
      </w:r>
      <w:r w:rsidR="001E1A67" w:rsidRPr="00934C1E">
        <w:rPr>
          <w:rFonts w:ascii="Times New Roman" w:eastAsia="Times New Roman" w:hAnsi="Times New Roman" w:cs="Times New Roman"/>
          <w:sz w:val="24"/>
          <w:szCs w:val="24"/>
        </w:rPr>
        <w:t xml:space="preserve"> omfattede </w:t>
      </w:r>
      <w:r w:rsidRPr="00934C1E">
        <w:rPr>
          <w:rFonts w:ascii="Times New Roman" w:eastAsia="Times New Roman" w:hAnsi="Times New Roman" w:cs="Times New Roman"/>
          <w:sz w:val="24"/>
          <w:szCs w:val="24"/>
        </w:rPr>
        <w:t>ordninger</w:t>
      </w:r>
      <w:r w:rsidR="001E1A67" w:rsidRPr="00934C1E">
        <w:rPr>
          <w:rFonts w:ascii="Times New Roman" w:eastAsia="Times New Roman" w:hAnsi="Times New Roman" w:cs="Times New Roman"/>
          <w:sz w:val="24"/>
          <w:szCs w:val="24"/>
        </w:rPr>
        <w:t xml:space="preserve">, hvor assistenterne blev betegnet som </w:t>
      </w:r>
      <w:r w:rsidR="00FE349E" w:rsidRPr="00934C1E">
        <w:rPr>
          <w:rFonts w:ascii="Times New Roman" w:eastAsia="Times New Roman" w:hAnsi="Times New Roman" w:cs="Times New Roman"/>
          <w:sz w:val="24"/>
          <w:szCs w:val="24"/>
        </w:rPr>
        <w:t xml:space="preserve">fx: ”skolefe”, ”elevcoach”, ”trivselsperson”, osv. Også </w:t>
      </w:r>
      <w:r w:rsidRPr="00934C1E">
        <w:rPr>
          <w:rFonts w:ascii="Times New Roman" w:eastAsia="Times New Roman" w:hAnsi="Times New Roman" w:cs="Times New Roman"/>
          <w:sz w:val="24"/>
          <w:szCs w:val="24"/>
        </w:rPr>
        <w:t xml:space="preserve">visse </w:t>
      </w:r>
      <w:r w:rsidR="00FE349E" w:rsidRPr="00934C1E">
        <w:rPr>
          <w:rFonts w:ascii="Times New Roman" w:eastAsia="Times New Roman" w:hAnsi="Times New Roman" w:cs="Times New Roman"/>
          <w:sz w:val="24"/>
          <w:szCs w:val="24"/>
        </w:rPr>
        <w:t>forsøg med to-lærerordninger</w:t>
      </w:r>
      <w:r w:rsidRPr="00934C1E">
        <w:rPr>
          <w:rFonts w:ascii="Times New Roman" w:eastAsia="Times New Roman" w:hAnsi="Times New Roman" w:cs="Times New Roman"/>
          <w:sz w:val="24"/>
          <w:szCs w:val="24"/>
        </w:rPr>
        <w:t xml:space="preserve"> og co-teaching har</w:t>
      </w:r>
      <w:r w:rsidR="001E1A67" w:rsidRPr="00934C1E">
        <w:rPr>
          <w:rFonts w:ascii="Times New Roman" w:eastAsia="Times New Roman" w:hAnsi="Times New Roman" w:cs="Times New Roman"/>
          <w:sz w:val="24"/>
          <w:szCs w:val="24"/>
        </w:rPr>
        <w:t>, på trods af navnet, af og til omfattet</w:t>
      </w:r>
      <w:r w:rsidR="00FE349E" w:rsidRPr="00934C1E">
        <w:rPr>
          <w:rFonts w:ascii="Times New Roman" w:eastAsia="Times New Roman" w:hAnsi="Times New Roman" w:cs="Times New Roman"/>
          <w:sz w:val="24"/>
          <w:szCs w:val="24"/>
        </w:rPr>
        <w:t xml:space="preserve"> én lærer og én professionel, der har anden uddannelsesbaggrund end lærer</w:t>
      </w:r>
      <w:r w:rsidRPr="00934C1E">
        <w:rPr>
          <w:rFonts w:ascii="Times New Roman" w:eastAsia="Times New Roman" w:hAnsi="Times New Roman" w:cs="Times New Roman"/>
          <w:sz w:val="24"/>
          <w:szCs w:val="24"/>
        </w:rPr>
        <w:t xml:space="preserve"> eller</w:t>
      </w:r>
      <w:r w:rsidR="00FE349E" w:rsidRPr="00934C1E">
        <w:rPr>
          <w:rFonts w:ascii="Times New Roman" w:eastAsia="Times New Roman" w:hAnsi="Times New Roman" w:cs="Times New Roman"/>
          <w:sz w:val="24"/>
          <w:szCs w:val="24"/>
        </w:rPr>
        <w:t xml:space="preserve"> pædagog</w:t>
      </w:r>
      <w:r w:rsidRPr="00934C1E">
        <w:rPr>
          <w:rFonts w:ascii="Times New Roman" w:eastAsia="Times New Roman" w:hAnsi="Times New Roman" w:cs="Times New Roman"/>
          <w:sz w:val="24"/>
          <w:szCs w:val="24"/>
        </w:rPr>
        <w:t>.</w:t>
      </w:r>
    </w:p>
    <w:p w14:paraId="273CB270" w14:textId="69E288E8" w:rsidR="00FE349E" w:rsidRPr="00934C1E" w:rsidRDefault="00430313" w:rsidP="00C215F7">
      <w:pPr>
        <w:pBdr>
          <w:top w:val="single" w:sz="4" w:space="1" w:color="auto"/>
          <w:left w:val="single" w:sz="4" w:space="4" w:color="auto"/>
          <w:bottom w:val="single" w:sz="4" w:space="1" w:color="auto"/>
          <w:right w:val="single" w:sz="4" w:space="4" w:color="auto"/>
        </w:pBdr>
        <w:tabs>
          <w:tab w:val="left" w:pos="284"/>
        </w:tabs>
        <w:spacing w:line="360" w:lineRule="auto"/>
        <w:rPr>
          <w:rFonts w:ascii="Times New Roman" w:eastAsia="Times New Roman" w:hAnsi="Times New Roman" w:cs="Times New Roman"/>
          <w:sz w:val="24"/>
          <w:szCs w:val="24"/>
        </w:rPr>
      </w:pPr>
      <w:r w:rsidRPr="00934C1E">
        <w:rPr>
          <w:rFonts w:ascii="Times New Roman" w:eastAsia="Times New Roman" w:hAnsi="Times New Roman" w:cs="Times New Roman"/>
          <w:sz w:val="24"/>
          <w:szCs w:val="24"/>
        </w:rPr>
        <w:t xml:space="preserve">Pædagoger blev efter forsøgsordningerne </w:t>
      </w:r>
      <w:r w:rsidR="00954E29" w:rsidRPr="00934C1E">
        <w:rPr>
          <w:rFonts w:ascii="Times New Roman" w:eastAsia="Times New Roman" w:hAnsi="Times New Roman" w:cs="Times New Roman"/>
          <w:sz w:val="24"/>
          <w:szCs w:val="24"/>
        </w:rPr>
        <w:t>inddraget som personale på alle klassetrin og i princippet i alle faglige sammenhænge.</w:t>
      </w:r>
      <w:r w:rsidR="00174940" w:rsidRPr="00934C1E">
        <w:rPr>
          <w:rFonts w:ascii="Times New Roman" w:eastAsia="Times New Roman" w:hAnsi="Times New Roman" w:cs="Times New Roman"/>
          <w:sz w:val="24"/>
          <w:szCs w:val="24"/>
        </w:rPr>
        <w:t xml:space="preserve"> </w:t>
      </w:r>
    </w:p>
    <w:p w14:paraId="7FCFF94E" w14:textId="77777777" w:rsidR="00A32450" w:rsidRPr="00934C1E" w:rsidRDefault="00A32450" w:rsidP="00C215F7">
      <w:pPr>
        <w:pBdr>
          <w:top w:val="single" w:sz="4" w:space="1" w:color="auto"/>
          <w:left w:val="single" w:sz="4" w:space="4" w:color="auto"/>
          <w:bottom w:val="single" w:sz="4" w:space="1" w:color="auto"/>
          <w:right w:val="single" w:sz="4" w:space="4" w:color="auto"/>
        </w:pBdr>
        <w:tabs>
          <w:tab w:val="left" w:pos="284"/>
        </w:tabs>
        <w:spacing w:line="360" w:lineRule="auto"/>
        <w:rPr>
          <w:rFonts w:ascii="Times New Roman" w:eastAsia="Times New Roman" w:hAnsi="Times New Roman" w:cs="Times New Roman"/>
          <w:sz w:val="24"/>
          <w:szCs w:val="24"/>
        </w:rPr>
      </w:pPr>
    </w:p>
    <w:p w14:paraId="40201FDA" w14:textId="4D2EFD75" w:rsidR="00174940" w:rsidRPr="00934C1E" w:rsidRDefault="00174940" w:rsidP="00C215F7">
      <w:pPr>
        <w:spacing w:line="360" w:lineRule="auto"/>
        <w:rPr>
          <w:rFonts w:eastAsia="Times New Roman"/>
          <w:sz w:val="24"/>
          <w:szCs w:val="24"/>
        </w:rPr>
      </w:pPr>
      <w:bookmarkStart w:id="4" w:name="_Toc199694254"/>
      <w:bookmarkStart w:id="5" w:name="_Toc107923627"/>
    </w:p>
    <w:p w14:paraId="1B5C4E73" w14:textId="39F2E427" w:rsidR="00680530" w:rsidRPr="00934C1E" w:rsidRDefault="00060451" w:rsidP="00C215F7">
      <w:pPr>
        <w:pStyle w:val="Overskrift1"/>
        <w:spacing w:line="360" w:lineRule="auto"/>
        <w:rPr>
          <w:rFonts w:ascii="Times New Roman" w:eastAsia="Times New Roman" w:hAnsi="Times New Roman" w:cs="Times New Roman"/>
          <w:sz w:val="24"/>
          <w:szCs w:val="24"/>
        </w:rPr>
      </w:pPr>
      <w:r w:rsidRPr="00934C1E">
        <w:rPr>
          <w:rFonts w:ascii="Times New Roman" w:eastAsia="Times New Roman" w:hAnsi="Times New Roman" w:cs="Times New Roman"/>
          <w:sz w:val="24"/>
          <w:szCs w:val="24"/>
        </w:rPr>
        <w:t>Begrundelser for</w:t>
      </w:r>
      <w:r w:rsidR="00C16074" w:rsidRPr="00934C1E">
        <w:rPr>
          <w:rFonts w:ascii="Times New Roman" w:eastAsia="Times New Roman" w:hAnsi="Times New Roman" w:cs="Times New Roman"/>
          <w:sz w:val="24"/>
          <w:szCs w:val="24"/>
        </w:rPr>
        <w:t xml:space="preserve"> forsøgene med lærerassistenter</w:t>
      </w:r>
      <w:bookmarkEnd w:id="4"/>
      <w:r w:rsidR="00C16074" w:rsidRPr="00934C1E">
        <w:rPr>
          <w:rFonts w:ascii="Times New Roman" w:eastAsia="Times New Roman" w:hAnsi="Times New Roman" w:cs="Times New Roman"/>
          <w:sz w:val="24"/>
          <w:szCs w:val="24"/>
        </w:rPr>
        <w:t xml:space="preserve"> i </w:t>
      </w:r>
      <w:r w:rsidR="001E1A67" w:rsidRPr="00934C1E">
        <w:rPr>
          <w:rFonts w:ascii="Times New Roman" w:eastAsia="Times New Roman" w:hAnsi="Times New Roman" w:cs="Times New Roman"/>
          <w:sz w:val="24"/>
          <w:szCs w:val="24"/>
        </w:rPr>
        <w:t>2009-</w:t>
      </w:r>
      <w:r w:rsidR="00C16074" w:rsidRPr="00934C1E">
        <w:rPr>
          <w:rFonts w:ascii="Times New Roman" w:eastAsia="Times New Roman" w:hAnsi="Times New Roman" w:cs="Times New Roman"/>
          <w:sz w:val="24"/>
          <w:szCs w:val="24"/>
        </w:rPr>
        <w:t>2011</w:t>
      </w:r>
      <w:bookmarkEnd w:id="5"/>
    </w:p>
    <w:p w14:paraId="3F3A3FDC" w14:textId="60242877" w:rsidR="00680530" w:rsidRPr="00934C1E" w:rsidRDefault="00680530" w:rsidP="00C215F7">
      <w:pPr>
        <w:spacing w:after="0" w:line="360" w:lineRule="auto"/>
        <w:rPr>
          <w:rFonts w:ascii="Times New Roman" w:eastAsia="Times New Roman" w:hAnsi="Times New Roman" w:cs="Times New Roman"/>
          <w:bCs/>
          <w:sz w:val="24"/>
          <w:szCs w:val="24"/>
        </w:rPr>
      </w:pPr>
    </w:p>
    <w:p w14:paraId="66314527" w14:textId="77214599" w:rsidR="00CA123B" w:rsidRPr="00934C1E" w:rsidRDefault="00954E29" w:rsidP="00C215F7">
      <w:pPr>
        <w:spacing w:after="0" w:line="360" w:lineRule="auto"/>
        <w:rPr>
          <w:rFonts w:ascii="Times New Roman" w:eastAsia="Times New Roman" w:hAnsi="Times New Roman" w:cs="Times New Roman"/>
          <w:bCs/>
          <w:sz w:val="24"/>
          <w:szCs w:val="24"/>
        </w:rPr>
      </w:pPr>
      <w:r w:rsidRPr="00934C1E">
        <w:rPr>
          <w:rFonts w:ascii="Times New Roman" w:eastAsia="Times New Roman" w:hAnsi="Times New Roman" w:cs="Times New Roman"/>
          <w:bCs/>
          <w:sz w:val="24"/>
          <w:szCs w:val="24"/>
        </w:rPr>
        <w:t xml:space="preserve">Begrundelserne for at iværksætte forsøgene i 2009-2011 kan bl.a. ses i følgende citat fra </w:t>
      </w:r>
      <w:r w:rsidR="00CA123B" w:rsidRPr="00934C1E">
        <w:rPr>
          <w:rFonts w:ascii="Times New Roman" w:eastAsia="Times New Roman" w:hAnsi="Times New Roman" w:cs="Times New Roman"/>
          <w:bCs/>
          <w:sz w:val="24"/>
          <w:szCs w:val="24"/>
        </w:rPr>
        <w:t>førnævnte artikel, ”</w:t>
      </w:r>
      <w:r w:rsidR="00CA123B" w:rsidRPr="00934C1E">
        <w:rPr>
          <w:rFonts w:ascii="Times New Roman" w:eastAsia="Times New Roman" w:hAnsi="Times New Roman" w:cs="Times New Roman"/>
          <w:bCs/>
          <w:i/>
          <w:sz w:val="24"/>
          <w:szCs w:val="24"/>
        </w:rPr>
        <w:t xml:space="preserve">Supplerende personale i grundskolen: har lærerne brug for assistenter?” </w:t>
      </w:r>
      <w:r w:rsidRPr="00934C1E">
        <w:rPr>
          <w:rFonts w:ascii="Times New Roman" w:eastAsia="Times New Roman" w:hAnsi="Times New Roman" w:cs="Times New Roman"/>
          <w:bCs/>
          <w:sz w:val="24"/>
          <w:szCs w:val="24"/>
        </w:rPr>
        <w:t xml:space="preserve">(Rasch-Christiansen et al, 2012). </w:t>
      </w:r>
    </w:p>
    <w:p w14:paraId="6607065F" w14:textId="77777777" w:rsidR="00544CFD" w:rsidRPr="00934C1E" w:rsidRDefault="00544CFD" w:rsidP="00C215F7">
      <w:pPr>
        <w:spacing w:after="0" w:line="360" w:lineRule="auto"/>
        <w:rPr>
          <w:rFonts w:ascii="Times New Roman" w:eastAsia="Times New Roman" w:hAnsi="Times New Roman" w:cs="Times New Roman"/>
          <w:bCs/>
          <w:i/>
          <w:sz w:val="24"/>
          <w:szCs w:val="24"/>
        </w:rPr>
      </w:pPr>
    </w:p>
    <w:p w14:paraId="780BED4D" w14:textId="7DC3BBA0" w:rsidR="002B6CE6" w:rsidRPr="00934C1E" w:rsidRDefault="00C16074" w:rsidP="00C215F7">
      <w:pPr>
        <w:tabs>
          <w:tab w:val="left" w:pos="284"/>
        </w:tabs>
        <w:spacing w:after="0" w:line="360" w:lineRule="auto"/>
        <w:rPr>
          <w:rFonts w:ascii="Times New Roman" w:eastAsia="Times New Roman" w:hAnsi="Times New Roman" w:cs="Times New Roman"/>
          <w:bCs/>
          <w:sz w:val="24"/>
          <w:szCs w:val="24"/>
        </w:rPr>
      </w:pPr>
      <w:r w:rsidRPr="00934C1E">
        <w:rPr>
          <w:rFonts w:ascii="Times New Roman" w:eastAsia="Times New Roman" w:hAnsi="Times New Roman" w:cs="Times New Roman"/>
          <w:bCs/>
          <w:sz w:val="24"/>
          <w:szCs w:val="24"/>
        </w:rPr>
        <w:t>”</w:t>
      </w:r>
      <w:r w:rsidR="00680530" w:rsidRPr="00934C1E">
        <w:rPr>
          <w:rFonts w:ascii="Times New Roman" w:eastAsia="Times New Roman" w:hAnsi="Times New Roman" w:cs="Times New Roman"/>
          <w:bCs/>
          <w:sz w:val="24"/>
          <w:szCs w:val="24"/>
        </w:rPr>
        <w:t>Moderne lærerarbejde er blevet meget komplekst og omfattende: Af flere grunde kræver lærerarbejdet stadig mere planlægning, mødevirksomhed, dokument</w:t>
      </w:r>
      <w:r w:rsidR="00544CFD" w:rsidRPr="00934C1E">
        <w:rPr>
          <w:rFonts w:ascii="Times New Roman" w:eastAsia="Times New Roman" w:hAnsi="Times New Roman" w:cs="Times New Roman"/>
          <w:bCs/>
          <w:sz w:val="24"/>
          <w:szCs w:val="24"/>
        </w:rPr>
        <w:t>ation</w:t>
      </w:r>
      <w:r w:rsidR="00680530" w:rsidRPr="00934C1E">
        <w:rPr>
          <w:rFonts w:ascii="Times New Roman" w:eastAsia="Times New Roman" w:hAnsi="Times New Roman" w:cs="Times New Roman"/>
          <w:bCs/>
          <w:sz w:val="24"/>
          <w:szCs w:val="24"/>
        </w:rPr>
        <w:t xml:space="preserve">, evaluering, </w:t>
      </w:r>
      <w:r w:rsidR="00544CFD" w:rsidRPr="00934C1E">
        <w:rPr>
          <w:rFonts w:ascii="Times New Roman" w:eastAsia="Times New Roman" w:hAnsi="Times New Roman" w:cs="Times New Roman"/>
          <w:bCs/>
          <w:sz w:val="24"/>
          <w:szCs w:val="24"/>
        </w:rPr>
        <w:t>os</w:t>
      </w:r>
      <w:r w:rsidR="00680530" w:rsidRPr="00934C1E">
        <w:rPr>
          <w:rFonts w:ascii="Times New Roman" w:eastAsia="Times New Roman" w:hAnsi="Times New Roman" w:cs="Times New Roman"/>
          <w:bCs/>
          <w:sz w:val="24"/>
          <w:szCs w:val="24"/>
        </w:rPr>
        <w:t xml:space="preserve">v. Kravene </w:t>
      </w:r>
      <w:r w:rsidR="00174940" w:rsidRPr="00934C1E">
        <w:rPr>
          <w:rFonts w:ascii="Times New Roman" w:eastAsia="Times New Roman" w:hAnsi="Times New Roman" w:cs="Times New Roman"/>
          <w:bCs/>
          <w:sz w:val="24"/>
          <w:szCs w:val="24"/>
        </w:rPr>
        <w:t>til</w:t>
      </w:r>
      <w:r w:rsidR="00680530" w:rsidRPr="00934C1E">
        <w:rPr>
          <w:rFonts w:ascii="Times New Roman" w:eastAsia="Times New Roman" w:hAnsi="Times New Roman" w:cs="Times New Roman"/>
          <w:bCs/>
          <w:sz w:val="24"/>
          <w:szCs w:val="24"/>
        </w:rPr>
        <w:t xml:space="preserve"> brug af IT- og mobilteknologi og andre</w:t>
      </w:r>
      <w:r w:rsidR="001E1A67" w:rsidRPr="00934C1E">
        <w:rPr>
          <w:rFonts w:ascii="Times New Roman" w:eastAsia="Times New Roman" w:hAnsi="Times New Roman" w:cs="Times New Roman"/>
          <w:bCs/>
          <w:sz w:val="24"/>
          <w:szCs w:val="24"/>
        </w:rPr>
        <w:t xml:space="preserve"> elektroniske</w:t>
      </w:r>
      <w:r w:rsidR="00680530" w:rsidRPr="00934C1E">
        <w:rPr>
          <w:rFonts w:ascii="Times New Roman" w:eastAsia="Times New Roman" w:hAnsi="Times New Roman" w:cs="Times New Roman"/>
          <w:bCs/>
          <w:sz w:val="24"/>
          <w:szCs w:val="24"/>
        </w:rPr>
        <w:t xml:space="preserve"> medier som fx interaktive whiteboards og iPads i undervisningen øges også hele tiden, såvel som forældrenes og politikernes forventninger til, hvad skolen skal kunne klare. </w:t>
      </w:r>
      <w:r w:rsidR="007570E1">
        <w:rPr>
          <w:rFonts w:ascii="Times New Roman" w:eastAsia="Times New Roman" w:hAnsi="Times New Roman" w:cs="Times New Roman"/>
          <w:bCs/>
          <w:sz w:val="24"/>
          <w:szCs w:val="24"/>
        </w:rPr>
        <w:t>[…]</w:t>
      </w:r>
      <w:r w:rsidR="00680530" w:rsidRPr="00934C1E">
        <w:rPr>
          <w:rFonts w:ascii="Times New Roman" w:eastAsia="Times New Roman" w:hAnsi="Times New Roman" w:cs="Times New Roman"/>
          <w:bCs/>
          <w:sz w:val="24"/>
          <w:szCs w:val="24"/>
        </w:rPr>
        <w:t xml:space="preserve">. Oveni det modtager folkeskolen flere og flere elever med indvandrer- og flygtningebaggrund. Samtidig </w:t>
      </w:r>
      <w:r w:rsidR="007570E1">
        <w:rPr>
          <w:rFonts w:ascii="Times New Roman" w:eastAsia="Times New Roman" w:hAnsi="Times New Roman" w:cs="Times New Roman"/>
          <w:bCs/>
          <w:sz w:val="24"/>
          <w:szCs w:val="24"/>
        </w:rPr>
        <w:t xml:space="preserve">[ses] </w:t>
      </w:r>
      <w:r w:rsidR="00680530" w:rsidRPr="00934C1E">
        <w:rPr>
          <w:rFonts w:ascii="Times New Roman" w:eastAsia="Times New Roman" w:hAnsi="Times New Roman" w:cs="Times New Roman"/>
          <w:bCs/>
          <w:sz w:val="24"/>
          <w:szCs w:val="24"/>
        </w:rPr>
        <w:t>en vedvarende stigning i antallet af elever, der har brug for specialundervisning, hvilket sker i takt med ønsket om inklusion</w:t>
      </w:r>
      <w:r w:rsidR="007570E1">
        <w:rPr>
          <w:rFonts w:ascii="Times New Roman" w:eastAsia="Times New Roman" w:hAnsi="Times New Roman" w:cs="Times New Roman"/>
          <w:bCs/>
          <w:sz w:val="24"/>
          <w:szCs w:val="24"/>
        </w:rPr>
        <w:t xml:space="preserve"> […]</w:t>
      </w:r>
      <w:r w:rsidR="00680530" w:rsidRPr="00934C1E">
        <w:rPr>
          <w:rFonts w:ascii="Times New Roman" w:eastAsia="Times New Roman" w:hAnsi="Times New Roman" w:cs="Times New Roman"/>
          <w:bCs/>
          <w:sz w:val="24"/>
          <w:szCs w:val="24"/>
        </w:rPr>
        <w:t>. Det hele finder sted i en tid, hvor der også tales om et øget behov for voksenkontakt</w:t>
      </w:r>
      <w:r w:rsidR="007570E1">
        <w:rPr>
          <w:rFonts w:ascii="Times New Roman" w:eastAsia="Times New Roman" w:hAnsi="Times New Roman" w:cs="Times New Roman"/>
          <w:bCs/>
          <w:sz w:val="24"/>
          <w:szCs w:val="24"/>
        </w:rPr>
        <w:t xml:space="preserve"> […] og</w:t>
      </w:r>
      <w:r w:rsidR="00680530" w:rsidRPr="00934C1E">
        <w:rPr>
          <w:rFonts w:ascii="Times New Roman" w:eastAsia="Times New Roman" w:hAnsi="Times New Roman" w:cs="Times New Roman"/>
          <w:bCs/>
          <w:sz w:val="24"/>
          <w:szCs w:val="24"/>
        </w:rPr>
        <w:t xml:space="preserve"> samvær med relationskompetente voksne rollemodeller.</w:t>
      </w:r>
      <w:r w:rsidR="002B6CE6" w:rsidRPr="00934C1E">
        <w:rPr>
          <w:rFonts w:ascii="Times New Roman" w:eastAsia="Times New Roman" w:hAnsi="Times New Roman" w:cs="Times New Roman"/>
          <w:bCs/>
          <w:sz w:val="24"/>
          <w:szCs w:val="24"/>
        </w:rPr>
        <w:t xml:space="preserve"> En måde at tackle de mange udfordringer på er netop at tildele skolen en ny personalekategori, der kan have berøring med rigtig mange af folkeskolens aktiviteter og aktører men med en anderledes, ofte mere praktisk og mere fleksibel tilgang på et niveau under lærernes</w:t>
      </w:r>
      <w:r w:rsidR="00544CFD" w:rsidRPr="00934C1E">
        <w:rPr>
          <w:rFonts w:ascii="Times New Roman" w:eastAsia="Times New Roman" w:hAnsi="Times New Roman" w:cs="Times New Roman"/>
          <w:bCs/>
          <w:sz w:val="24"/>
          <w:szCs w:val="24"/>
        </w:rPr>
        <w:t>.</w:t>
      </w:r>
      <w:r w:rsidR="002B6CE6" w:rsidRPr="00934C1E">
        <w:rPr>
          <w:rFonts w:ascii="Times New Roman" w:eastAsia="Times New Roman" w:hAnsi="Times New Roman" w:cs="Times New Roman"/>
          <w:bCs/>
          <w:sz w:val="24"/>
          <w:szCs w:val="24"/>
        </w:rPr>
        <w:t>” (Rasch-Christiansen</w:t>
      </w:r>
      <w:r w:rsidR="002B0A67" w:rsidRPr="00934C1E">
        <w:rPr>
          <w:rFonts w:ascii="Times New Roman" w:eastAsia="Times New Roman" w:hAnsi="Times New Roman" w:cs="Times New Roman"/>
          <w:bCs/>
          <w:sz w:val="24"/>
          <w:szCs w:val="24"/>
        </w:rPr>
        <w:t xml:space="preserve"> et al, </w:t>
      </w:r>
      <w:r w:rsidR="002B6CE6" w:rsidRPr="00934C1E">
        <w:rPr>
          <w:rFonts w:ascii="Times New Roman" w:eastAsia="Times New Roman" w:hAnsi="Times New Roman" w:cs="Times New Roman"/>
          <w:bCs/>
          <w:sz w:val="24"/>
          <w:szCs w:val="24"/>
        </w:rPr>
        <w:t xml:space="preserve">2012) </w:t>
      </w:r>
    </w:p>
    <w:p w14:paraId="6FD3016A" w14:textId="77777777" w:rsidR="00CA123B" w:rsidRPr="00934C1E" w:rsidRDefault="00CA123B" w:rsidP="00C215F7">
      <w:pPr>
        <w:tabs>
          <w:tab w:val="left" w:pos="284"/>
        </w:tabs>
        <w:spacing w:after="0" w:line="360" w:lineRule="auto"/>
        <w:rPr>
          <w:rFonts w:ascii="Times New Roman" w:eastAsia="Times New Roman" w:hAnsi="Times New Roman" w:cs="Times New Roman"/>
          <w:bCs/>
          <w:sz w:val="24"/>
          <w:szCs w:val="24"/>
        </w:rPr>
      </w:pPr>
    </w:p>
    <w:p w14:paraId="5B60C1A1" w14:textId="77777777" w:rsidR="00934C1E" w:rsidRDefault="00680530" w:rsidP="00C215F7">
      <w:pPr>
        <w:tabs>
          <w:tab w:val="left" w:pos="284"/>
        </w:tabs>
        <w:spacing w:after="0" w:line="360" w:lineRule="auto"/>
        <w:rPr>
          <w:rFonts w:ascii="Times New Roman" w:eastAsia="Times New Roman" w:hAnsi="Times New Roman" w:cs="Times New Roman"/>
          <w:bCs/>
          <w:sz w:val="24"/>
          <w:szCs w:val="24"/>
        </w:rPr>
      </w:pPr>
      <w:r w:rsidRPr="00934C1E">
        <w:rPr>
          <w:rFonts w:ascii="Times New Roman" w:eastAsia="Times New Roman" w:hAnsi="Times New Roman" w:cs="Times New Roman"/>
          <w:bCs/>
          <w:sz w:val="24"/>
          <w:szCs w:val="24"/>
        </w:rPr>
        <w:t xml:space="preserve">Den danske </w:t>
      </w:r>
      <w:r w:rsidR="009907EF" w:rsidRPr="00934C1E">
        <w:rPr>
          <w:rFonts w:ascii="Times New Roman" w:eastAsia="Times New Roman" w:hAnsi="Times New Roman" w:cs="Times New Roman"/>
          <w:bCs/>
          <w:sz w:val="24"/>
          <w:szCs w:val="24"/>
        </w:rPr>
        <w:t>forsøgs</w:t>
      </w:r>
      <w:r w:rsidRPr="00934C1E">
        <w:rPr>
          <w:rFonts w:ascii="Times New Roman" w:eastAsia="Times New Roman" w:hAnsi="Times New Roman" w:cs="Times New Roman"/>
          <w:bCs/>
          <w:sz w:val="24"/>
          <w:szCs w:val="24"/>
        </w:rPr>
        <w:t>ordning</w:t>
      </w:r>
      <w:r w:rsidR="00CC05A1" w:rsidRPr="00934C1E">
        <w:rPr>
          <w:rFonts w:ascii="Times New Roman" w:eastAsia="Times New Roman" w:hAnsi="Times New Roman" w:cs="Times New Roman"/>
          <w:bCs/>
          <w:sz w:val="24"/>
          <w:szCs w:val="24"/>
        </w:rPr>
        <w:t xml:space="preserve"> 2009-2011</w:t>
      </w:r>
      <w:r w:rsidRPr="00934C1E">
        <w:rPr>
          <w:rFonts w:ascii="Times New Roman" w:eastAsia="Times New Roman" w:hAnsi="Times New Roman" w:cs="Times New Roman"/>
          <w:bCs/>
          <w:sz w:val="24"/>
          <w:szCs w:val="24"/>
        </w:rPr>
        <w:t xml:space="preserve"> hente</w:t>
      </w:r>
      <w:r w:rsidR="009907EF" w:rsidRPr="00934C1E">
        <w:rPr>
          <w:rFonts w:ascii="Times New Roman" w:eastAsia="Times New Roman" w:hAnsi="Times New Roman" w:cs="Times New Roman"/>
          <w:bCs/>
          <w:sz w:val="24"/>
          <w:szCs w:val="24"/>
        </w:rPr>
        <w:t>de</w:t>
      </w:r>
      <w:r w:rsidRPr="00934C1E">
        <w:rPr>
          <w:rFonts w:ascii="Times New Roman" w:eastAsia="Times New Roman" w:hAnsi="Times New Roman" w:cs="Times New Roman"/>
          <w:bCs/>
          <w:sz w:val="24"/>
          <w:szCs w:val="24"/>
        </w:rPr>
        <w:t xml:space="preserve"> bl.a. inspiration fra Finlands årtier gamle lærerassistentordning, der startede helt tilbage i 1980’erne. Den finske ordning</w:t>
      </w:r>
      <w:r w:rsidR="00CC05A1" w:rsidRPr="00934C1E">
        <w:rPr>
          <w:rFonts w:ascii="Times New Roman" w:eastAsia="Times New Roman" w:hAnsi="Times New Roman" w:cs="Times New Roman"/>
          <w:bCs/>
          <w:sz w:val="24"/>
          <w:szCs w:val="24"/>
        </w:rPr>
        <w:t xml:space="preserve"> var og </w:t>
      </w:r>
      <w:r w:rsidRPr="00934C1E">
        <w:rPr>
          <w:rFonts w:ascii="Times New Roman" w:eastAsia="Times New Roman" w:hAnsi="Times New Roman" w:cs="Times New Roman"/>
          <w:bCs/>
          <w:sz w:val="24"/>
          <w:szCs w:val="24"/>
        </w:rPr>
        <w:t>er skruet sammen om en</w:t>
      </w:r>
      <w:r w:rsidR="00CC05A1" w:rsidRPr="00934C1E">
        <w:rPr>
          <w:rFonts w:ascii="Times New Roman" w:eastAsia="Times New Roman" w:hAnsi="Times New Roman" w:cs="Times New Roman"/>
          <w:bCs/>
          <w:sz w:val="24"/>
          <w:szCs w:val="24"/>
        </w:rPr>
        <w:t xml:space="preserve"> national</w:t>
      </w:r>
      <w:r w:rsidRPr="00934C1E">
        <w:rPr>
          <w:rFonts w:ascii="Times New Roman" w:eastAsia="Times New Roman" w:hAnsi="Times New Roman" w:cs="Times New Roman"/>
          <w:bCs/>
          <w:sz w:val="24"/>
          <w:szCs w:val="24"/>
        </w:rPr>
        <w:t xml:space="preserve"> basisordning, hvor 100 elever </w:t>
      </w:r>
      <w:r w:rsidR="00441CD9" w:rsidRPr="00934C1E">
        <w:rPr>
          <w:rFonts w:ascii="Times New Roman" w:eastAsia="Times New Roman" w:hAnsi="Times New Roman" w:cs="Times New Roman"/>
          <w:bCs/>
          <w:sz w:val="24"/>
          <w:szCs w:val="24"/>
        </w:rPr>
        <w:t xml:space="preserve">altid </w:t>
      </w:r>
      <w:r w:rsidRPr="00934C1E">
        <w:rPr>
          <w:rFonts w:ascii="Times New Roman" w:eastAsia="Times New Roman" w:hAnsi="Times New Roman" w:cs="Times New Roman"/>
          <w:bCs/>
          <w:sz w:val="24"/>
          <w:szCs w:val="24"/>
        </w:rPr>
        <w:t xml:space="preserve">udløser 1 undervisningsassistentstilling. </w:t>
      </w:r>
      <w:r w:rsidR="00B01C16" w:rsidRPr="00934C1E">
        <w:rPr>
          <w:rFonts w:ascii="Times New Roman" w:eastAsia="Times New Roman" w:hAnsi="Times New Roman" w:cs="Times New Roman"/>
          <w:bCs/>
          <w:sz w:val="24"/>
          <w:szCs w:val="24"/>
        </w:rPr>
        <w:t>Lad mig kort opregne, hvad den finske ordning går ud på.</w:t>
      </w:r>
      <w:r w:rsidR="00CC05A1" w:rsidRPr="00934C1E">
        <w:rPr>
          <w:rFonts w:ascii="Times New Roman" w:eastAsia="Times New Roman" w:hAnsi="Times New Roman" w:cs="Times New Roman"/>
          <w:bCs/>
          <w:sz w:val="24"/>
          <w:szCs w:val="24"/>
        </w:rPr>
        <w:t xml:space="preserve"> </w:t>
      </w:r>
      <w:r w:rsidR="00B01C16" w:rsidRPr="00934C1E">
        <w:rPr>
          <w:rFonts w:ascii="Times New Roman" w:eastAsia="Times New Roman" w:hAnsi="Times New Roman" w:cs="Times New Roman"/>
          <w:bCs/>
          <w:sz w:val="24"/>
          <w:szCs w:val="24"/>
        </w:rPr>
        <w:tab/>
      </w:r>
      <w:r w:rsidR="00934C1E">
        <w:rPr>
          <w:rFonts w:ascii="Times New Roman" w:eastAsia="Times New Roman" w:hAnsi="Times New Roman" w:cs="Times New Roman"/>
          <w:bCs/>
          <w:sz w:val="24"/>
          <w:szCs w:val="24"/>
        </w:rPr>
        <w:tab/>
      </w:r>
      <w:r w:rsidR="00934C1E">
        <w:rPr>
          <w:rFonts w:ascii="Times New Roman" w:eastAsia="Times New Roman" w:hAnsi="Times New Roman" w:cs="Times New Roman"/>
          <w:bCs/>
          <w:sz w:val="24"/>
          <w:szCs w:val="24"/>
        </w:rPr>
        <w:tab/>
      </w:r>
    </w:p>
    <w:p w14:paraId="1EDAF086" w14:textId="77777777" w:rsidR="00485567" w:rsidRDefault="00485567" w:rsidP="00C215F7">
      <w:pPr>
        <w:tabs>
          <w:tab w:val="left" w:pos="284"/>
        </w:tabs>
        <w:spacing w:after="0" w:line="360" w:lineRule="auto"/>
        <w:rPr>
          <w:rFonts w:ascii="Times New Roman" w:eastAsia="Times New Roman" w:hAnsi="Times New Roman" w:cs="Times New Roman"/>
          <w:bCs/>
          <w:sz w:val="24"/>
          <w:szCs w:val="24"/>
        </w:rPr>
      </w:pPr>
    </w:p>
    <w:p w14:paraId="770D9D21" w14:textId="67A422E1" w:rsidR="00934C1E" w:rsidRDefault="00680530" w:rsidP="00C215F7">
      <w:pPr>
        <w:tabs>
          <w:tab w:val="left" w:pos="284"/>
        </w:tabs>
        <w:spacing w:after="0" w:line="360" w:lineRule="auto"/>
        <w:rPr>
          <w:rFonts w:ascii="Times New Roman" w:eastAsia="Times New Roman" w:hAnsi="Times New Roman" w:cs="Times New Roman"/>
          <w:bCs/>
          <w:sz w:val="24"/>
          <w:szCs w:val="24"/>
        </w:rPr>
      </w:pPr>
      <w:r w:rsidRPr="00934C1E">
        <w:rPr>
          <w:rFonts w:ascii="Times New Roman" w:eastAsia="Times New Roman" w:hAnsi="Times New Roman" w:cs="Times New Roman"/>
          <w:bCs/>
          <w:sz w:val="24"/>
          <w:szCs w:val="24"/>
        </w:rPr>
        <w:t xml:space="preserve">En finsk </w:t>
      </w:r>
      <w:r w:rsidR="00441CD9" w:rsidRPr="00934C1E">
        <w:rPr>
          <w:rFonts w:ascii="Times New Roman" w:eastAsia="Times New Roman" w:hAnsi="Times New Roman" w:cs="Times New Roman"/>
          <w:bCs/>
          <w:sz w:val="24"/>
          <w:szCs w:val="24"/>
        </w:rPr>
        <w:t>lærer</w:t>
      </w:r>
      <w:r w:rsidRPr="00934C1E">
        <w:rPr>
          <w:rFonts w:ascii="Times New Roman" w:eastAsia="Times New Roman" w:hAnsi="Times New Roman" w:cs="Times New Roman"/>
          <w:bCs/>
          <w:sz w:val="24"/>
          <w:szCs w:val="24"/>
        </w:rPr>
        <w:t xml:space="preserve">sassistent har alle sine arbejdstimer på skolen. I princippet har </w:t>
      </w:r>
      <w:r w:rsidR="00441CD9" w:rsidRPr="00934C1E">
        <w:rPr>
          <w:rFonts w:ascii="Times New Roman" w:eastAsia="Times New Roman" w:hAnsi="Times New Roman" w:cs="Times New Roman"/>
          <w:bCs/>
          <w:sz w:val="24"/>
          <w:szCs w:val="24"/>
        </w:rPr>
        <w:t>hun</w:t>
      </w:r>
      <w:r w:rsidR="002B0A67" w:rsidRPr="00934C1E">
        <w:rPr>
          <w:rFonts w:ascii="Times New Roman" w:eastAsia="Times New Roman" w:hAnsi="Times New Roman" w:cs="Times New Roman"/>
          <w:bCs/>
          <w:sz w:val="24"/>
          <w:szCs w:val="24"/>
        </w:rPr>
        <w:t xml:space="preserve"> ovenikøbet</w:t>
      </w:r>
      <w:r w:rsidR="00441CD9" w:rsidRPr="00934C1E">
        <w:rPr>
          <w:rFonts w:ascii="Times New Roman" w:eastAsia="Times New Roman" w:hAnsi="Times New Roman" w:cs="Times New Roman"/>
          <w:bCs/>
          <w:sz w:val="24"/>
          <w:szCs w:val="24"/>
        </w:rPr>
        <w:t xml:space="preserve"> </w:t>
      </w:r>
      <w:r w:rsidRPr="00934C1E">
        <w:rPr>
          <w:rFonts w:ascii="Times New Roman" w:eastAsia="Times New Roman" w:hAnsi="Times New Roman" w:cs="Times New Roman"/>
          <w:bCs/>
          <w:sz w:val="24"/>
          <w:szCs w:val="24"/>
        </w:rPr>
        <w:t>alle</w:t>
      </w:r>
      <w:r w:rsidR="00441CD9" w:rsidRPr="00934C1E">
        <w:rPr>
          <w:rFonts w:ascii="Times New Roman" w:eastAsia="Times New Roman" w:hAnsi="Times New Roman" w:cs="Times New Roman"/>
          <w:bCs/>
          <w:sz w:val="24"/>
          <w:szCs w:val="24"/>
        </w:rPr>
        <w:t xml:space="preserve"> sine</w:t>
      </w:r>
      <w:r w:rsidRPr="00934C1E">
        <w:rPr>
          <w:rFonts w:ascii="Times New Roman" w:eastAsia="Times New Roman" w:hAnsi="Times New Roman" w:cs="Times New Roman"/>
          <w:bCs/>
          <w:sz w:val="24"/>
          <w:szCs w:val="24"/>
        </w:rPr>
        <w:t xml:space="preserve"> 37 arbejdstimer sammen med eleverne.  Tid til forældrekontakt og samarbejde med lærerne og skolens øvrige aktører kan </w:t>
      </w:r>
      <w:r w:rsidR="00CC05A1" w:rsidRPr="00934C1E">
        <w:rPr>
          <w:rFonts w:ascii="Times New Roman" w:eastAsia="Times New Roman" w:hAnsi="Times New Roman" w:cs="Times New Roman"/>
          <w:bCs/>
          <w:sz w:val="24"/>
          <w:szCs w:val="24"/>
        </w:rPr>
        <w:t>p</w:t>
      </w:r>
      <w:r w:rsidRPr="00934C1E">
        <w:rPr>
          <w:rFonts w:ascii="Times New Roman" w:eastAsia="Times New Roman" w:hAnsi="Times New Roman" w:cs="Times New Roman"/>
          <w:bCs/>
          <w:sz w:val="24"/>
          <w:szCs w:val="24"/>
        </w:rPr>
        <w:t xml:space="preserve">å fleksibel vis indgå i arbejdstiden, dvs. man kan ad hoc aftale, at assistenterne deltager i fx planlægnings- og forældremøder. </w:t>
      </w:r>
      <w:r w:rsidR="007D0651" w:rsidRPr="00934C1E">
        <w:rPr>
          <w:rFonts w:ascii="Times New Roman" w:eastAsia="Times New Roman" w:hAnsi="Times New Roman" w:cs="Times New Roman"/>
          <w:bCs/>
          <w:sz w:val="24"/>
          <w:szCs w:val="24"/>
        </w:rPr>
        <w:t xml:space="preserve">Men under alle omstændigheder er de i en særdeles fleksibel og uundværlig arbejdskraft på finske skoler. </w:t>
      </w:r>
      <w:r w:rsidR="00B01C16" w:rsidRPr="00934C1E">
        <w:rPr>
          <w:rFonts w:ascii="Times New Roman" w:eastAsia="Times New Roman" w:hAnsi="Times New Roman" w:cs="Times New Roman"/>
          <w:bCs/>
          <w:sz w:val="24"/>
          <w:szCs w:val="24"/>
        </w:rPr>
        <w:t>E</w:t>
      </w:r>
      <w:r w:rsidRPr="00934C1E">
        <w:rPr>
          <w:rFonts w:ascii="Times New Roman" w:eastAsia="Times New Roman" w:hAnsi="Times New Roman" w:cs="Times New Roman"/>
          <w:bCs/>
          <w:sz w:val="24"/>
          <w:szCs w:val="24"/>
        </w:rPr>
        <w:t>lever med særlige, specialpædagogiske behov</w:t>
      </w:r>
      <w:r w:rsidR="00544CFD" w:rsidRPr="00934C1E">
        <w:rPr>
          <w:rFonts w:ascii="Times New Roman" w:eastAsia="Times New Roman" w:hAnsi="Times New Roman" w:cs="Times New Roman"/>
          <w:bCs/>
          <w:sz w:val="24"/>
          <w:szCs w:val="24"/>
        </w:rPr>
        <w:t xml:space="preserve"> og udfordringer</w:t>
      </w:r>
      <w:r w:rsidRPr="00934C1E">
        <w:rPr>
          <w:rFonts w:ascii="Times New Roman" w:eastAsia="Times New Roman" w:hAnsi="Times New Roman" w:cs="Times New Roman"/>
          <w:bCs/>
          <w:sz w:val="24"/>
          <w:szCs w:val="24"/>
        </w:rPr>
        <w:t xml:space="preserve"> og elever med indvandrer- og flygtningebaggrund (tosprogede) udløser i Finland ekstra midler, der kan omsættes til assistenttimer. Assistentordningen giver en god mulighed for at ansætte personale, der selv har en tosproget baggrund, men som mangler en formel</w:t>
      </w:r>
      <w:r w:rsidR="00544CFD" w:rsidRPr="00934C1E">
        <w:rPr>
          <w:rFonts w:ascii="Times New Roman" w:eastAsia="Times New Roman" w:hAnsi="Times New Roman" w:cs="Times New Roman"/>
          <w:bCs/>
          <w:sz w:val="24"/>
          <w:szCs w:val="24"/>
        </w:rPr>
        <w:t>,</w:t>
      </w:r>
      <w:r w:rsidR="00B01C16" w:rsidRPr="00934C1E">
        <w:rPr>
          <w:rFonts w:ascii="Times New Roman" w:eastAsia="Times New Roman" w:hAnsi="Times New Roman" w:cs="Times New Roman"/>
          <w:bCs/>
          <w:sz w:val="24"/>
          <w:szCs w:val="24"/>
        </w:rPr>
        <w:t xml:space="preserve"> national</w:t>
      </w:r>
      <w:r w:rsidRPr="00934C1E">
        <w:rPr>
          <w:rFonts w:ascii="Times New Roman" w:eastAsia="Times New Roman" w:hAnsi="Times New Roman" w:cs="Times New Roman"/>
          <w:bCs/>
          <w:sz w:val="24"/>
          <w:szCs w:val="24"/>
        </w:rPr>
        <w:t xml:space="preserve"> lærer- eller pædagoguddannelse. </w:t>
      </w:r>
      <w:r w:rsidR="007D0651" w:rsidRPr="00934C1E">
        <w:rPr>
          <w:rFonts w:ascii="Times New Roman" w:eastAsia="Times New Roman" w:hAnsi="Times New Roman" w:cs="Times New Roman"/>
          <w:bCs/>
          <w:sz w:val="24"/>
          <w:szCs w:val="24"/>
        </w:rPr>
        <w:t>I Finland er det i øvrigt samme uddannelse</w:t>
      </w:r>
      <w:r w:rsidR="00544CFD" w:rsidRPr="00934C1E">
        <w:rPr>
          <w:rFonts w:ascii="Times New Roman" w:eastAsia="Times New Roman" w:hAnsi="Times New Roman" w:cs="Times New Roman"/>
          <w:bCs/>
          <w:sz w:val="24"/>
          <w:szCs w:val="24"/>
        </w:rPr>
        <w:t>:</w:t>
      </w:r>
      <w:r w:rsidR="007D0651" w:rsidRPr="00934C1E">
        <w:rPr>
          <w:rFonts w:ascii="Times New Roman" w:eastAsia="Times New Roman" w:hAnsi="Times New Roman" w:cs="Times New Roman"/>
          <w:bCs/>
          <w:sz w:val="24"/>
          <w:szCs w:val="24"/>
        </w:rPr>
        <w:t xml:space="preserve"> d</w:t>
      </w:r>
      <w:r w:rsidR="00544CFD" w:rsidRPr="00934C1E">
        <w:rPr>
          <w:rFonts w:ascii="Times New Roman" w:eastAsia="Times New Roman" w:hAnsi="Times New Roman" w:cs="Times New Roman"/>
          <w:bCs/>
          <w:sz w:val="24"/>
          <w:szCs w:val="24"/>
        </w:rPr>
        <w:t>e</w:t>
      </w:r>
      <w:r w:rsidR="007D0651" w:rsidRPr="00934C1E">
        <w:rPr>
          <w:rFonts w:ascii="Times New Roman" w:eastAsia="Times New Roman" w:hAnsi="Times New Roman" w:cs="Times New Roman"/>
          <w:bCs/>
          <w:sz w:val="24"/>
          <w:szCs w:val="24"/>
        </w:rPr>
        <w:t xml:space="preserve"> to professioner </w:t>
      </w:r>
      <w:r w:rsidR="00B01C16" w:rsidRPr="00934C1E">
        <w:rPr>
          <w:rFonts w:ascii="Times New Roman" w:eastAsia="Times New Roman" w:hAnsi="Times New Roman" w:cs="Times New Roman"/>
          <w:bCs/>
          <w:sz w:val="24"/>
          <w:szCs w:val="24"/>
        </w:rPr>
        <w:t xml:space="preserve">(lærere og pædagoger) </w:t>
      </w:r>
      <w:r w:rsidR="007D0651" w:rsidRPr="00934C1E">
        <w:rPr>
          <w:rFonts w:ascii="Times New Roman" w:eastAsia="Times New Roman" w:hAnsi="Times New Roman" w:cs="Times New Roman"/>
          <w:bCs/>
          <w:sz w:val="24"/>
          <w:szCs w:val="24"/>
        </w:rPr>
        <w:t>har nemlig</w:t>
      </w:r>
      <w:r w:rsidR="00544CFD" w:rsidRPr="00934C1E">
        <w:rPr>
          <w:rFonts w:ascii="Times New Roman" w:eastAsia="Times New Roman" w:hAnsi="Times New Roman" w:cs="Times New Roman"/>
          <w:bCs/>
          <w:sz w:val="24"/>
          <w:szCs w:val="24"/>
        </w:rPr>
        <w:t xml:space="preserve"> begge baggrund i</w:t>
      </w:r>
      <w:r w:rsidR="007D0651" w:rsidRPr="00934C1E">
        <w:rPr>
          <w:rFonts w:ascii="Times New Roman" w:eastAsia="Times New Roman" w:hAnsi="Times New Roman" w:cs="Times New Roman"/>
          <w:bCs/>
          <w:sz w:val="24"/>
          <w:szCs w:val="24"/>
        </w:rPr>
        <w:t xml:space="preserve"> den </w:t>
      </w:r>
      <w:r w:rsidR="00544CFD" w:rsidRPr="00934C1E">
        <w:rPr>
          <w:rFonts w:ascii="Times New Roman" w:eastAsia="Times New Roman" w:hAnsi="Times New Roman" w:cs="Times New Roman"/>
          <w:bCs/>
          <w:sz w:val="24"/>
          <w:szCs w:val="24"/>
        </w:rPr>
        <w:t xml:space="preserve">meget roste </w:t>
      </w:r>
      <w:r w:rsidR="007D0651" w:rsidRPr="00934C1E">
        <w:rPr>
          <w:rFonts w:ascii="Times New Roman" w:eastAsia="Times New Roman" w:hAnsi="Times New Roman" w:cs="Times New Roman"/>
          <w:bCs/>
          <w:sz w:val="24"/>
          <w:szCs w:val="24"/>
        </w:rPr>
        <w:t>5 årige finske kandidatuddannelse i pædagogik. Dog blot med forskellige specialiseringer</w:t>
      </w:r>
      <w:r w:rsidR="00544CFD" w:rsidRPr="00934C1E">
        <w:rPr>
          <w:rFonts w:ascii="Times New Roman" w:eastAsia="Times New Roman" w:hAnsi="Times New Roman" w:cs="Times New Roman"/>
          <w:bCs/>
          <w:sz w:val="24"/>
          <w:szCs w:val="24"/>
        </w:rPr>
        <w:t xml:space="preserve"> (Andersen, 2015)</w:t>
      </w:r>
      <w:r w:rsidR="007D0651" w:rsidRPr="00934C1E">
        <w:rPr>
          <w:rFonts w:ascii="Times New Roman" w:eastAsia="Times New Roman" w:hAnsi="Times New Roman" w:cs="Times New Roman"/>
          <w:bCs/>
          <w:sz w:val="24"/>
          <w:szCs w:val="24"/>
        </w:rPr>
        <w:t>.</w:t>
      </w:r>
      <w:r w:rsidRPr="00934C1E">
        <w:rPr>
          <w:rFonts w:ascii="Times New Roman" w:eastAsia="Times New Roman" w:hAnsi="Times New Roman" w:cs="Times New Roman"/>
          <w:bCs/>
          <w:sz w:val="24"/>
          <w:szCs w:val="24"/>
        </w:rPr>
        <w:t xml:space="preserve"> </w:t>
      </w:r>
      <w:r w:rsidR="00544CFD" w:rsidRPr="00934C1E">
        <w:rPr>
          <w:rFonts w:ascii="Times New Roman" w:eastAsia="Times New Roman" w:hAnsi="Times New Roman" w:cs="Times New Roman"/>
          <w:bCs/>
          <w:sz w:val="24"/>
          <w:szCs w:val="24"/>
        </w:rPr>
        <w:tab/>
      </w:r>
      <w:r w:rsidR="00544CFD" w:rsidRPr="00934C1E">
        <w:rPr>
          <w:rFonts w:ascii="Times New Roman" w:eastAsia="Times New Roman" w:hAnsi="Times New Roman" w:cs="Times New Roman"/>
          <w:bCs/>
          <w:sz w:val="24"/>
          <w:szCs w:val="24"/>
        </w:rPr>
        <w:tab/>
      </w:r>
      <w:r w:rsidR="00544CFD" w:rsidRPr="00934C1E">
        <w:rPr>
          <w:rFonts w:ascii="Times New Roman" w:eastAsia="Times New Roman" w:hAnsi="Times New Roman" w:cs="Times New Roman"/>
          <w:bCs/>
          <w:sz w:val="24"/>
          <w:szCs w:val="24"/>
        </w:rPr>
        <w:tab/>
      </w:r>
      <w:r w:rsidR="00544CFD" w:rsidRPr="00934C1E">
        <w:rPr>
          <w:rFonts w:ascii="Times New Roman" w:eastAsia="Times New Roman" w:hAnsi="Times New Roman" w:cs="Times New Roman"/>
          <w:bCs/>
          <w:sz w:val="24"/>
          <w:szCs w:val="24"/>
        </w:rPr>
        <w:tab/>
      </w:r>
      <w:r w:rsidR="00544CFD" w:rsidRPr="00934C1E">
        <w:rPr>
          <w:rFonts w:ascii="Times New Roman" w:eastAsia="Times New Roman" w:hAnsi="Times New Roman" w:cs="Times New Roman"/>
          <w:bCs/>
          <w:sz w:val="24"/>
          <w:szCs w:val="24"/>
        </w:rPr>
        <w:tab/>
      </w:r>
      <w:r w:rsidR="00934C1E">
        <w:rPr>
          <w:rFonts w:ascii="Times New Roman" w:eastAsia="Times New Roman" w:hAnsi="Times New Roman" w:cs="Times New Roman"/>
          <w:bCs/>
          <w:sz w:val="24"/>
          <w:szCs w:val="24"/>
        </w:rPr>
        <w:tab/>
      </w:r>
    </w:p>
    <w:p w14:paraId="722E4846" w14:textId="4EA0E89B" w:rsidR="00680530" w:rsidRPr="00934C1E" w:rsidRDefault="00485567" w:rsidP="00C215F7">
      <w:pPr>
        <w:tabs>
          <w:tab w:val="left" w:pos="284"/>
        </w:tabs>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680530" w:rsidRPr="00934C1E">
        <w:rPr>
          <w:rFonts w:ascii="Times New Roman" w:eastAsia="Times New Roman" w:hAnsi="Times New Roman" w:cs="Times New Roman"/>
          <w:bCs/>
          <w:sz w:val="24"/>
          <w:szCs w:val="24"/>
        </w:rPr>
        <w:t>Det har i Finland vist sig som en særdeles god ide</w:t>
      </w:r>
      <w:r w:rsidR="007D0651" w:rsidRPr="00934C1E">
        <w:rPr>
          <w:rFonts w:ascii="Times New Roman" w:eastAsia="Times New Roman" w:hAnsi="Times New Roman" w:cs="Times New Roman"/>
          <w:bCs/>
          <w:sz w:val="24"/>
          <w:szCs w:val="24"/>
        </w:rPr>
        <w:t xml:space="preserve"> at ansætte assistenter med en anden etnisk baggrund end finsk. S</w:t>
      </w:r>
      <w:r w:rsidR="00680530" w:rsidRPr="00934C1E">
        <w:rPr>
          <w:rFonts w:ascii="Times New Roman" w:eastAsia="Times New Roman" w:hAnsi="Times New Roman" w:cs="Times New Roman"/>
          <w:bCs/>
          <w:sz w:val="24"/>
          <w:szCs w:val="24"/>
        </w:rPr>
        <w:t xml:space="preserve">ådanne assistenter har ofte givet uvurderlige bidrag til skolernes arbejde med integration og inklusion af tosprogede elever. Der er også flere eksempler på, at assistenter med udenlandsk baggrund efter nogle år med assistentansættelse går i gang med efter- og videreuddannelsesforløb, der sikrer dem fast tilknytning til arbejdsmarkedet, ofte på et højere niveau end assistentansættelse. </w:t>
      </w:r>
      <w:r w:rsidR="007D0651" w:rsidRPr="00934C1E">
        <w:rPr>
          <w:rFonts w:ascii="Times New Roman" w:eastAsia="Times New Roman" w:hAnsi="Times New Roman" w:cs="Times New Roman"/>
          <w:bCs/>
          <w:sz w:val="24"/>
          <w:szCs w:val="24"/>
        </w:rPr>
        <w:t xml:space="preserve">Andre går i gang med </w:t>
      </w:r>
      <w:r w:rsidR="00B01C16" w:rsidRPr="00934C1E">
        <w:rPr>
          <w:rFonts w:ascii="Times New Roman" w:eastAsia="Times New Roman" w:hAnsi="Times New Roman" w:cs="Times New Roman"/>
          <w:bCs/>
          <w:sz w:val="24"/>
          <w:szCs w:val="24"/>
        </w:rPr>
        <w:t xml:space="preserve">selve </w:t>
      </w:r>
      <w:r w:rsidR="007D0651" w:rsidRPr="00934C1E">
        <w:rPr>
          <w:rFonts w:ascii="Times New Roman" w:eastAsia="Times New Roman" w:hAnsi="Times New Roman" w:cs="Times New Roman"/>
          <w:bCs/>
          <w:sz w:val="24"/>
          <w:szCs w:val="24"/>
        </w:rPr>
        <w:t>læreruddannelsen</w:t>
      </w:r>
      <w:r w:rsidR="00B01C16" w:rsidRPr="00934C1E">
        <w:rPr>
          <w:rFonts w:ascii="Times New Roman" w:eastAsia="Times New Roman" w:hAnsi="Times New Roman" w:cs="Times New Roman"/>
          <w:bCs/>
          <w:sz w:val="24"/>
          <w:szCs w:val="24"/>
        </w:rPr>
        <w:t xml:space="preserve"> (Andersen, 2015)</w:t>
      </w:r>
      <w:r w:rsidR="00DD26A2" w:rsidRPr="00934C1E">
        <w:rPr>
          <w:rFonts w:ascii="Times New Roman" w:eastAsia="Times New Roman" w:hAnsi="Times New Roman" w:cs="Times New Roman"/>
          <w:bCs/>
          <w:sz w:val="24"/>
          <w:szCs w:val="24"/>
        </w:rPr>
        <w:t>.</w:t>
      </w:r>
      <w:r w:rsidR="00680530" w:rsidRPr="00934C1E">
        <w:rPr>
          <w:rFonts w:ascii="Times New Roman" w:eastAsia="Times New Roman" w:hAnsi="Times New Roman" w:cs="Times New Roman"/>
          <w:bCs/>
          <w:sz w:val="24"/>
          <w:szCs w:val="24"/>
        </w:rPr>
        <w:t xml:space="preserve"> </w:t>
      </w:r>
    </w:p>
    <w:p w14:paraId="746A3B42" w14:textId="21A29C82" w:rsidR="00680530" w:rsidRPr="00934C1E" w:rsidRDefault="00DD26A2" w:rsidP="00C215F7">
      <w:pPr>
        <w:pStyle w:val="Overskrift2"/>
        <w:spacing w:line="360" w:lineRule="auto"/>
        <w:rPr>
          <w:rFonts w:ascii="Times New Roman" w:eastAsia="Times New Roman" w:hAnsi="Times New Roman" w:cs="Times New Roman"/>
          <w:color w:val="365F91" w:themeColor="accent1" w:themeShade="BF"/>
          <w:sz w:val="24"/>
          <w:szCs w:val="24"/>
        </w:rPr>
      </w:pPr>
      <w:bookmarkStart w:id="6" w:name="_Toc199694256"/>
      <w:bookmarkStart w:id="7" w:name="_Toc107923628"/>
      <w:r w:rsidRPr="00934C1E">
        <w:rPr>
          <w:rFonts w:ascii="Times New Roman" w:eastAsia="Times New Roman" w:hAnsi="Times New Roman" w:cs="Times New Roman"/>
          <w:color w:val="365F91" w:themeColor="accent1" w:themeShade="BF"/>
          <w:sz w:val="24"/>
          <w:szCs w:val="24"/>
        </w:rPr>
        <w:t>Faktabo</w:t>
      </w:r>
      <w:r w:rsidR="00581B2D" w:rsidRPr="00934C1E">
        <w:rPr>
          <w:rFonts w:ascii="Times New Roman" w:eastAsia="Times New Roman" w:hAnsi="Times New Roman" w:cs="Times New Roman"/>
          <w:color w:val="365F91" w:themeColor="accent1" w:themeShade="BF"/>
          <w:sz w:val="24"/>
          <w:szCs w:val="24"/>
        </w:rPr>
        <w:t>ks</w:t>
      </w:r>
      <w:r w:rsidRPr="00934C1E">
        <w:rPr>
          <w:rFonts w:ascii="Times New Roman" w:eastAsia="Times New Roman" w:hAnsi="Times New Roman" w:cs="Times New Roman"/>
          <w:color w:val="365F91" w:themeColor="accent1" w:themeShade="BF"/>
          <w:sz w:val="24"/>
          <w:szCs w:val="24"/>
        </w:rPr>
        <w:t xml:space="preserve">: </w:t>
      </w:r>
      <w:r w:rsidR="00680530" w:rsidRPr="00934C1E">
        <w:rPr>
          <w:rFonts w:ascii="Times New Roman" w:eastAsia="Times New Roman" w:hAnsi="Times New Roman" w:cs="Times New Roman"/>
          <w:color w:val="365F91" w:themeColor="accent1" w:themeShade="BF"/>
          <w:sz w:val="24"/>
          <w:szCs w:val="24"/>
        </w:rPr>
        <w:t xml:space="preserve">Datagrundlaget for evalueringerne af de danske </w:t>
      </w:r>
      <w:r w:rsidRPr="00934C1E">
        <w:rPr>
          <w:rFonts w:ascii="Times New Roman" w:eastAsia="Times New Roman" w:hAnsi="Times New Roman" w:cs="Times New Roman"/>
          <w:color w:val="365F91" w:themeColor="accent1" w:themeShade="BF"/>
          <w:sz w:val="24"/>
          <w:szCs w:val="24"/>
        </w:rPr>
        <w:t>assistent</w:t>
      </w:r>
      <w:r w:rsidR="00680530" w:rsidRPr="00934C1E">
        <w:rPr>
          <w:rFonts w:ascii="Times New Roman" w:eastAsia="Times New Roman" w:hAnsi="Times New Roman" w:cs="Times New Roman"/>
          <w:color w:val="365F91" w:themeColor="accent1" w:themeShade="BF"/>
          <w:sz w:val="24"/>
          <w:szCs w:val="24"/>
        </w:rPr>
        <w:t>forsøg</w:t>
      </w:r>
      <w:bookmarkEnd w:id="6"/>
      <w:r w:rsidR="00441CD9" w:rsidRPr="00934C1E">
        <w:rPr>
          <w:rFonts w:ascii="Times New Roman" w:eastAsia="Times New Roman" w:hAnsi="Times New Roman" w:cs="Times New Roman"/>
          <w:color w:val="365F91" w:themeColor="accent1" w:themeShade="BF"/>
          <w:sz w:val="24"/>
          <w:szCs w:val="24"/>
        </w:rPr>
        <w:t xml:space="preserve"> 2009-2011</w:t>
      </w:r>
      <w:bookmarkEnd w:id="7"/>
      <w:r w:rsidR="00680530" w:rsidRPr="00934C1E">
        <w:rPr>
          <w:rFonts w:ascii="Times New Roman" w:eastAsia="Times New Roman" w:hAnsi="Times New Roman" w:cs="Times New Roman"/>
          <w:color w:val="365F91" w:themeColor="accent1" w:themeShade="BF"/>
          <w:sz w:val="24"/>
          <w:szCs w:val="24"/>
        </w:rPr>
        <w:t xml:space="preserve"> </w:t>
      </w:r>
    </w:p>
    <w:p w14:paraId="2A703D00" w14:textId="77777777" w:rsidR="00680530" w:rsidRPr="00934C1E" w:rsidRDefault="00680530" w:rsidP="00C215F7">
      <w:pPr>
        <w:spacing w:after="0" w:line="360" w:lineRule="auto"/>
        <w:rPr>
          <w:rFonts w:ascii="Times New Roman" w:eastAsia="Times New Roman" w:hAnsi="Times New Roman" w:cs="Times New Roman"/>
          <w:bCs/>
          <w:sz w:val="24"/>
          <w:szCs w:val="24"/>
        </w:rPr>
      </w:pPr>
    </w:p>
    <w:p w14:paraId="2AE6F3C1" w14:textId="77777777" w:rsidR="002B0A67" w:rsidRPr="00934C1E" w:rsidRDefault="002B0A67" w:rsidP="00C215F7">
      <w:pPr>
        <w:pBdr>
          <w:top w:val="single" w:sz="4" w:space="1" w:color="auto"/>
          <w:left w:val="single" w:sz="4" w:space="4" w:color="auto"/>
          <w:bottom w:val="single" w:sz="4" w:space="1" w:color="auto"/>
          <w:right w:val="single" w:sz="4" w:space="4" w:color="auto"/>
        </w:pBdr>
        <w:tabs>
          <w:tab w:val="left" w:pos="284"/>
        </w:tabs>
        <w:spacing w:after="0" w:line="360" w:lineRule="auto"/>
        <w:rPr>
          <w:rFonts w:ascii="Times New Roman" w:eastAsia="Times New Roman" w:hAnsi="Times New Roman" w:cs="Times New Roman"/>
          <w:bCs/>
          <w:sz w:val="24"/>
          <w:szCs w:val="24"/>
        </w:rPr>
      </w:pPr>
    </w:p>
    <w:p w14:paraId="007A81DC" w14:textId="79CA64A0" w:rsidR="00F270EA" w:rsidRPr="00934C1E" w:rsidRDefault="002B0A67" w:rsidP="00C215F7">
      <w:pPr>
        <w:pBdr>
          <w:top w:val="single" w:sz="4" w:space="1" w:color="auto"/>
          <w:left w:val="single" w:sz="4" w:space="4" w:color="auto"/>
          <w:bottom w:val="single" w:sz="4" w:space="1" w:color="auto"/>
          <w:right w:val="single" w:sz="4" w:space="4" w:color="auto"/>
        </w:pBdr>
        <w:tabs>
          <w:tab w:val="left" w:pos="284"/>
        </w:tabs>
        <w:spacing w:after="0" w:line="360" w:lineRule="auto"/>
        <w:rPr>
          <w:rFonts w:ascii="Times New Roman" w:eastAsia="Times New Roman" w:hAnsi="Times New Roman" w:cs="Times New Roman"/>
          <w:color w:val="365F91" w:themeColor="accent1" w:themeShade="BF"/>
          <w:sz w:val="24"/>
          <w:szCs w:val="24"/>
        </w:rPr>
      </w:pPr>
      <w:r w:rsidRPr="00934C1E">
        <w:rPr>
          <w:rFonts w:ascii="Times New Roman" w:eastAsia="Times New Roman" w:hAnsi="Times New Roman" w:cs="Times New Roman"/>
          <w:bCs/>
          <w:sz w:val="24"/>
          <w:szCs w:val="24"/>
        </w:rPr>
        <w:t>E</w:t>
      </w:r>
      <w:r w:rsidR="00680530" w:rsidRPr="00934C1E">
        <w:rPr>
          <w:rFonts w:ascii="Times New Roman" w:eastAsia="Times New Roman" w:hAnsi="Times New Roman" w:cs="Times New Roman"/>
          <w:bCs/>
          <w:sz w:val="24"/>
          <w:szCs w:val="24"/>
        </w:rPr>
        <w:t xml:space="preserve">alueringen af de danske </w:t>
      </w:r>
      <w:r w:rsidR="00441CD9" w:rsidRPr="00934C1E">
        <w:rPr>
          <w:rFonts w:ascii="Times New Roman" w:eastAsia="Times New Roman" w:hAnsi="Times New Roman" w:cs="Times New Roman"/>
          <w:bCs/>
          <w:sz w:val="24"/>
          <w:szCs w:val="24"/>
        </w:rPr>
        <w:t>lærerassistent</w:t>
      </w:r>
      <w:r w:rsidR="00680530" w:rsidRPr="00934C1E">
        <w:rPr>
          <w:rFonts w:ascii="Times New Roman" w:eastAsia="Times New Roman" w:hAnsi="Times New Roman" w:cs="Times New Roman"/>
          <w:bCs/>
          <w:sz w:val="24"/>
          <w:szCs w:val="24"/>
        </w:rPr>
        <w:t xml:space="preserve">-forsøg </w:t>
      </w:r>
      <w:r w:rsidR="00441CD9" w:rsidRPr="00934C1E">
        <w:rPr>
          <w:rFonts w:ascii="Times New Roman" w:eastAsia="Times New Roman" w:hAnsi="Times New Roman" w:cs="Times New Roman"/>
          <w:bCs/>
          <w:sz w:val="24"/>
          <w:szCs w:val="24"/>
        </w:rPr>
        <w:t xml:space="preserve">2009-2011 </w:t>
      </w:r>
      <w:r w:rsidR="00DD26A2" w:rsidRPr="00934C1E">
        <w:rPr>
          <w:rFonts w:ascii="Times New Roman" w:eastAsia="Times New Roman" w:hAnsi="Times New Roman" w:cs="Times New Roman"/>
          <w:bCs/>
          <w:sz w:val="24"/>
          <w:szCs w:val="24"/>
        </w:rPr>
        <w:t>rummede</w:t>
      </w:r>
      <w:r w:rsidR="00441CD9" w:rsidRPr="00934C1E">
        <w:rPr>
          <w:rFonts w:ascii="Times New Roman" w:eastAsia="Times New Roman" w:hAnsi="Times New Roman" w:cs="Times New Roman"/>
          <w:bCs/>
          <w:sz w:val="24"/>
          <w:szCs w:val="24"/>
        </w:rPr>
        <w:t xml:space="preserve"> både</w:t>
      </w:r>
      <w:r w:rsidR="00680530" w:rsidRPr="00934C1E">
        <w:rPr>
          <w:rFonts w:ascii="Times New Roman" w:eastAsia="Times New Roman" w:hAnsi="Times New Roman" w:cs="Times New Roman"/>
          <w:bCs/>
          <w:sz w:val="24"/>
          <w:szCs w:val="24"/>
        </w:rPr>
        <w:t xml:space="preserve"> kvantitative </w:t>
      </w:r>
      <w:r w:rsidR="00441CD9" w:rsidRPr="00934C1E">
        <w:rPr>
          <w:rFonts w:ascii="Times New Roman" w:eastAsia="Times New Roman" w:hAnsi="Times New Roman" w:cs="Times New Roman"/>
          <w:bCs/>
          <w:sz w:val="24"/>
          <w:szCs w:val="24"/>
        </w:rPr>
        <w:t>og</w:t>
      </w:r>
      <w:r w:rsidR="00680530" w:rsidRPr="00934C1E">
        <w:rPr>
          <w:rFonts w:ascii="Times New Roman" w:eastAsia="Times New Roman" w:hAnsi="Times New Roman" w:cs="Times New Roman"/>
          <w:bCs/>
          <w:sz w:val="24"/>
          <w:szCs w:val="24"/>
        </w:rPr>
        <w:t xml:space="preserve"> kvalitative data. Der </w:t>
      </w:r>
      <w:r w:rsidR="00DD26A2" w:rsidRPr="00934C1E">
        <w:rPr>
          <w:rFonts w:ascii="Times New Roman" w:eastAsia="Times New Roman" w:hAnsi="Times New Roman" w:cs="Times New Roman"/>
          <w:bCs/>
          <w:sz w:val="24"/>
          <w:szCs w:val="24"/>
        </w:rPr>
        <w:t xml:space="preserve">blev </w:t>
      </w:r>
      <w:r w:rsidR="00680530" w:rsidRPr="00934C1E">
        <w:rPr>
          <w:rFonts w:ascii="Times New Roman" w:eastAsia="Times New Roman" w:hAnsi="Times New Roman" w:cs="Times New Roman"/>
          <w:bCs/>
          <w:sz w:val="24"/>
          <w:szCs w:val="24"/>
        </w:rPr>
        <w:t>gennemført</w:t>
      </w:r>
      <w:r w:rsidR="006F756C" w:rsidRPr="00934C1E">
        <w:rPr>
          <w:rFonts w:ascii="Times New Roman" w:eastAsia="Times New Roman" w:hAnsi="Times New Roman" w:cs="Times New Roman"/>
          <w:bCs/>
          <w:sz w:val="24"/>
          <w:szCs w:val="24"/>
        </w:rPr>
        <w:t xml:space="preserve"> omfattende</w:t>
      </w:r>
      <w:r w:rsidR="00680530" w:rsidRPr="00934C1E">
        <w:rPr>
          <w:rFonts w:ascii="Times New Roman" w:eastAsia="Times New Roman" w:hAnsi="Times New Roman" w:cs="Times New Roman"/>
          <w:bCs/>
          <w:sz w:val="24"/>
          <w:szCs w:val="24"/>
        </w:rPr>
        <w:t xml:space="preserve"> spørgeskemaundersøgelser </w:t>
      </w:r>
      <w:r w:rsidR="00DD26A2" w:rsidRPr="00934C1E">
        <w:rPr>
          <w:rFonts w:ascii="Times New Roman" w:eastAsia="Times New Roman" w:hAnsi="Times New Roman" w:cs="Times New Roman"/>
          <w:bCs/>
          <w:sz w:val="24"/>
          <w:szCs w:val="24"/>
        </w:rPr>
        <w:t xml:space="preserve">på de 100 deltagende skoler </w:t>
      </w:r>
      <w:r w:rsidR="00680530" w:rsidRPr="00934C1E">
        <w:rPr>
          <w:rFonts w:ascii="Times New Roman" w:eastAsia="Times New Roman" w:hAnsi="Times New Roman" w:cs="Times New Roman"/>
          <w:bCs/>
          <w:sz w:val="24"/>
          <w:szCs w:val="24"/>
        </w:rPr>
        <w:t>blandt skoleledere, lærere og</w:t>
      </w:r>
      <w:r w:rsidR="00A96349" w:rsidRPr="00934C1E">
        <w:rPr>
          <w:rFonts w:ascii="Times New Roman" w:eastAsia="Times New Roman" w:hAnsi="Times New Roman" w:cs="Times New Roman"/>
          <w:bCs/>
          <w:sz w:val="24"/>
          <w:szCs w:val="24"/>
        </w:rPr>
        <w:t xml:space="preserve"> forsøgsgruppen af lærer</w:t>
      </w:r>
      <w:r w:rsidR="007D0651" w:rsidRPr="00934C1E">
        <w:rPr>
          <w:rFonts w:ascii="Times New Roman" w:eastAsia="Times New Roman" w:hAnsi="Times New Roman" w:cs="Times New Roman"/>
          <w:bCs/>
          <w:sz w:val="24"/>
          <w:szCs w:val="24"/>
        </w:rPr>
        <w:t>assistenter.</w:t>
      </w:r>
      <w:r w:rsidR="00680530" w:rsidRPr="00934C1E">
        <w:rPr>
          <w:rFonts w:ascii="Times New Roman" w:eastAsia="Times New Roman" w:hAnsi="Times New Roman" w:cs="Times New Roman"/>
          <w:bCs/>
          <w:sz w:val="24"/>
          <w:szCs w:val="24"/>
        </w:rPr>
        <w:t xml:space="preserve"> </w:t>
      </w:r>
      <w:r w:rsidR="00DD26A2" w:rsidRPr="00934C1E">
        <w:rPr>
          <w:rFonts w:ascii="Times New Roman" w:eastAsia="Times New Roman" w:hAnsi="Times New Roman" w:cs="Times New Roman"/>
          <w:bCs/>
          <w:sz w:val="24"/>
          <w:szCs w:val="24"/>
        </w:rPr>
        <w:t xml:space="preserve">Hos eleverne blev der gennemført </w:t>
      </w:r>
      <w:r w:rsidR="006F756C" w:rsidRPr="00934C1E">
        <w:rPr>
          <w:rFonts w:ascii="Times New Roman" w:eastAsia="Times New Roman" w:hAnsi="Times New Roman" w:cs="Times New Roman"/>
          <w:bCs/>
          <w:sz w:val="24"/>
          <w:szCs w:val="24"/>
        </w:rPr>
        <w:t>før – og eftermålinger</w:t>
      </w:r>
      <w:r w:rsidR="00DD26A2" w:rsidRPr="00934C1E">
        <w:rPr>
          <w:rFonts w:ascii="Times New Roman" w:eastAsia="Times New Roman" w:hAnsi="Times New Roman" w:cs="Times New Roman"/>
          <w:bCs/>
          <w:sz w:val="24"/>
          <w:szCs w:val="24"/>
        </w:rPr>
        <w:t xml:space="preserve"> af trivsel og fagligt udbytte,</w:t>
      </w:r>
      <w:r w:rsidR="006F756C" w:rsidRPr="00934C1E">
        <w:rPr>
          <w:rFonts w:ascii="Times New Roman" w:eastAsia="Times New Roman" w:hAnsi="Times New Roman" w:cs="Times New Roman"/>
          <w:bCs/>
          <w:sz w:val="24"/>
          <w:szCs w:val="24"/>
        </w:rPr>
        <w:t xml:space="preserve"> så man kunne vurdere effekten af forsøgene. </w:t>
      </w:r>
      <w:r w:rsidR="00DD26A2" w:rsidRPr="00934C1E">
        <w:rPr>
          <w:rFonts w:ascii="Times New Roman" w:eastAsia="Times New Roman" w:hAnsi="Times New Roman" w:cs="Times New Roman"/>
          <w:bCs/>
          <w:sz w:val="24"/>
          <w:szCs w:val="24"/>
        </w:rPr>
        <w:t>E</w:t>
      </w:r>
      <w:r w:rsidR="00680530" w:rsidRPr="00934C1E">
        <w:rPr>
          <w:rFonts w:ascii="Times New Roman" w:eastAsia="Times New Roman" w:hAnsi="Times New Roman" w:cs="Times New Roman"/>
          <w:bCs/>
          <w:sz w:val="24"/>
          <w:szCs w:val="24"/>
        </w:rPr>
        <w:t>ndvidere</w:t>
      </w:r>
      <w:r w:rsidR="003857F9" w:rsidRPr="00934C1E">
        <w:rPr>
          <w:rFonts w:ascii="Times New Roman" w:eastAsia="Times New Roman" w:hAnsi="Times New Roman" w:cs="Times New Roman"/>
          <w:bCs/>
          <w:sz w:val="24"/>
          <w:szCs w:val="24"/>
        </w:rPr>
        <w:t xml:space="preserve"> blev</w:t>
      </w:r>
      <w:r w:rsidR="00680530" w:rsidRPr="00934C1E">
        <w:rPr>
          <w:rFonts w:ascii="Times New Roman" w:eastAsia="Times New Roman" w:hAnsi="Times New Roman" w:cs="Times New Roman"/>
          <w:bCs/>
          <w:sz w:val="24"/>
          <w:szCs w:val="24"/>
        </w:rPr>
        <w:t xml:space="preserve"> der indsamlet</w:t>
      </w:r>
      <w:r w:rsidR="00DD26A2" w:rsidRPr="00934C1E">
        <w:rPr>
          <w:rFonts w:ascii="Times New Roman" w:eastAsia="Times New Roman" w:hAnsi="Times New Roman" w:cs="Times New Roman"/>
          <w:bCs/>
          <w:sz w:val="24"/>
          <w:szCs w:val="24"/>
        </w:rPr>
        <w:t xml:space="preserve"> ’før- og efter’</w:t>
      </w:r>
      <w:r w:rsidR="00680530" w:rsidRPr="00934C1E">
        <w:rPr>
          <w:rFonts w:ascii="Times New Roman" w:eastAsia="Times New Roman" w:hAnsi="Times New Roman" w:cs="Times New Roman"/>
          <w:bCs/>
          <w:sz w:val="24"/>
          <w:szCs w:val="24"/>
        </w:rPr>
        <w:t xml:space="preserve"> registerstatistik</w:t>
      </w:r>
      <w:r w:rsidR="00DD26A2" w:rsidRPr="00934C1E">
        <w:rPr>
          <w:rFonts w:ascii="Times New Roman" w:eastAsia="Times New Roman" w:hAnsi="Times New Roman" w:cs="Times New Roman"/>
          <w:bCs/>
          <w:sz w:val="24"/>
          <w:szCs w:val="24"/>
        </w:rPr>
        <w:t xml:space="preserve"> vedrørende </w:t>
      </w:r>
      <w:r w:rsidR="00680530" w:rsidRPr="00934C1E">
        <w:rPr>
          <w:rFonts w:ascii="Times New Roman" w:eastAsia="Times New Roman" w:hAnsi="Times New Roman" w:cs="Times New Roman"/>
          <w:bCs/>
          <w:sz w:val="24"/>
          <w:szCs w:val="24"/>
        </w:rPr>
        <w:t xml:space="preserve">henvisninger til specialundervisning. Kvalitativt </w:t>
      </w:r>
      <w:r w:rsidR="003857F9" w:rsidRPr="00934C1E">
        <w:rPr>
          <w:rFonts w:ascii="Times New Roman" w:eastAsia="Times New Roman" w:hAnsi="Times New Roman" w:cs="Times New Roman"/>
          <w:bCs/>
          <w:sz w:val="24"/>
          <w:szCs w:val="24"/>
        </w:rPr>
        <w:t>blev</w:t>
      </w:r>
      <w:r w:rsidR="00680530" w:rsidRPr="00934C1E">
        <w:rPr>
          <w:rFonts w:ascii="Times New Roman" w:eastAsia="Times New Roman" w:hAnsi="Times New Roman" w:cs="Times New Roman"/>
          <w:bCs/>
          <w:sz w:val="24"/>
          <w:szCs w:val="24"/>
        </w:rPr>
        <w:t xml:space="preserve"> der gennemført casestudier på otte </w:t>
      </w:r>
      <w:r w:rsidR="006F528F" w:rsidRPr="00934C1E">
        <w:rPr>
          <w:rFonts w:ascii="Times New Roman" w:eastAsia="Times New Roman" w:hAnsi="Times New Roman" w:cs="Times New Roman"/>
          <w:bCs/>
          <w:sz w:val="24"/>
          <w:szCs w:val="24"/>
        </w:rPr>
        <w:t xml:space="preserve">udvalgte </w:t>
      </w:r>
      <w:r w:rsidR="00680530" w:rsidRPr="00934C1E">
        <w:rPr>
          <w:rFonts w:ascii="Times New Roman" w:eastAsia="Times New Roman" w:hAnsi="Times New Roman" w:cs="Times New Roman"/>
          <w:bCs/>
          <w:sz w:val="24"/>
          <w:szCs w:val="24"/>
        </w:rPr>
        <w:t xml:space="preserve">skoler </w:t>
      </w:r>
      <w:r w:rsidR="006F528F" w:rsidRPr="00934C1E">
        <w:rPr>
          <w:rFonts w:ascii="Times New Roman" w:eastAsia="Times New Roman" w:hAnsi="Times New Roman" w:cs="Times New Roman"/>
          <w:bCs/>
          <w:sz w:val="24"/>
          <w:szCs w:val="24"/>
        </w:rPr>
        <w:t xml:space="preserve">spredt ud over hele landet </w:t>
      </w:r>
      <w:r w:rsidR="00680530" w:rsidRPr="00934C1E">
        <w:rPr>
          <w:rFonts w:ascii="Times New Roman" w:eastAsia="Times New Roman" w:hAnsi="Times New Roman" w:cs="Times New Roman"/>
          <w:bCs/>
          <w:sz w:val="24"/>
          <w:szCs w:val="24"/>
        </w:rPr>
        <w:t xml:space="preserve">med interviews med </w:t>
      </w:r>
      <w:r w:rsidR="006F528F" w:rsidRPr="00934C1E">
        <w:rPr>
          <w:rFonts w:ascii="Times New Roman" w:eastAsia="Times New Roman" w:hAnsi="Times New Roman" w:cs="Times New Roman"/>
          <w:bCs/>
          <w:sz w:val="24"/>
          <w:szCs w:val="24"/>
        </w:rPr>
        <w:t xml:space="preserve">ledere, lærere og assistenter </w:t>
      </w:r>
      <w:r w:rsidR="00680530" w:rsidRPr="00934C1E">
        <w:rPr>
          <w:rFonts w:ascii="Times New Roman" w:eastAsia="Times New Roman" w:hAnsi="Times New Roman" w:cs="Times New Roman"/>
          <w:bCs/>
          <w:sz w:val="24"/>
          <w:szCs w:val="24"/>
        </w:rPr>
        <w:t xml:space="preserve">samt observationer af </w:t>
      </w:r>
      <w:r w:rsidR="007D0651" w:rsidRPr="00934C1E">
        <w:rPr>
          <w:rFonts w:ascii="Times New Roman" w:eastAsia="Times New Roman" w:hAnsi="Times New Roman" w:cs="Times New Roman"/>
          <w:bCs/>
          <w:sz w:val="24"/>
          <w:szCs w:val="24"/>
        </w:rPr>
        <w:t xml:space="preserve">assistenternes </w:t>
      </w:r>
      <w:r w:rsidR="00680530" w:rsidRPr="00934C1E">
        <w:rPr>
          <w:rFonts w:ascii="Times New Roman" w:eastAsia="Times New Roman" w:hAnsi="Times New Roman" w:cs="Times New Roman"/>
          <w:bCs/>
          <w:sz w:val="24"/>
          <w:szCs w:val="24"/>
        </w:rPr>
        <w:t>praksis</w:t>
      </w:r>
      <w:r w:rsidR="006F528F" w:rsidRPr="00934C1E">
        <w:rPr>
          <w:rFonts w:ascii="Times New Roman" w:eastAsia="Times New Roman" w:hAnsi="Times New Roman" w:cs="Times New Roman"/>
          <w:bCs/>
          <w:sz w:val="24"/>
          <w:szCs w:val="24"/>
        </w:rPr>
        <w:t xml:space="preserve"> på </w:t>
      </w:r>
      <w:r w:rsidR="003F3209" w:rsidRPr="00934C1E">
        <w:rPr>
          <w:rFonts w:ascii="Times New Roman" w:eastAsia="Times New Roman" w:hAnsi="Times New Roman" w:cs="Times New Roman"/>
          <w:bCs/>
          <w:sz w:val="24"/>
          <w:szCs w:val="24"/>
        </w:rPr>
        <w:t xml:space="preserve">de otte </w:t>
      </w:r>
      <w:r w:rsidR="006F528F" w:rsidRPr="00934C1E">
        <w:rPr>
          <w:rFonts w:ascii="Times New Roman" w:eastAsia="Times New Roman" w:hAnsi="Times New Roman" w:cs="Times New Roman"/>
          <w:bCs/>
          <w:sz w:val="24"/>
          <w:szCs w:val="24"/>
        </w:rPr>
        <w:t>skoler</w:t>
      </w:r>
      <w:r w:rsidR="00680530" w:rsidRPr="00934C1E">
        <w:rPr>
          <w:rFonts w:ascii="Times New Roman" w:eastAsia="Times New Roman" w:hAnsi="Times New Roman" w:cs="Times New Roman"/>
          <w:bCs/>
          <w:sz w:val="24"/>
          <w:szCs w:val="24"/>
        </w:rPr>
        <w:t>.</w:t>
      </w:r>
      <w:r w:rsidR="006F756C" w:rsidRPr="00934C1E">
        <w:rPr>
          <w:rFonts w:ascii="Times New Roman" w:eastAsia="Times New Roman" w:hAnsi="Times New Roman" w:cs="Times New Roman"/>
          <w:bCs/>
          <w:sz w:val="24"/>
          <w:szCs w:val="24"/>
        </w:rPr>
        <w:t xml:space="preserve"> </w:t>
      </w:r>
      <w:r w:rsidR="006F756C" w:rsidRPr="00934C1E">
        <w:rPr>
          <w:rFonts w:ascii="Times New Roman" w:eastAsia="Times New Roman" w:hAnsi="Times New Roman" w:cs="Times New Roman"/>
          <w:bCs/>
          <w:sz w:val="24"/>
          <w:szCs w:val="24"/>
        </w:rPr>
        <w:tab/>
      </w:r>
      <w:r w:rsidR="006F756C" w:rsidRPr="00934C1E">
        <w:rPr>
          <w:rFonts w:ascii="Times New Roman" w:eastAsia="Times New Roman" w:hAnsi="Times New Roman" w:cs="Times New Roman"/>
          <w:bCs/>
          <w:sz w:val="24"/>
          <w:szCs w:val="24"/>
        </w:rPr>
        <w:tab/>
      </w:r>
      <w:r w:rsidR="006F756C" w:rsidRPr="00934C1E">
        <w:rPr>
          <w:rFonts w:ascii="Times New Roman" w:eastAsia="Times New Roman" w:hAnsi="Times New Roman" w:cs="Times New Roman"/>
          <w:bCs/>
          <w:sz w:val="24"/>
          <w:szCs w:val="24"/>
        </w:rPr>
        <w:tab/>
      </w:r>
      <w:r w:rsidR="006F756C" w:rsidRPr="00934C1E">
        <w:rPr>
          <w:rFonts w:ascii="Times New Roman" w:eastAsia="Times New Roman" w:hAnsi="Times New Roman" w:cs="Times New Roman"/>
          <w:bCs/>
          <w:sz w:val="24"/>
          <w:szCs w:val="24"/>
        </w:rPr>
        <w:tab/>
      </w:r>
      <w:r w:rsidR="006F756C" w:rsidRPr="00934C1E">
        <w:rPr>
          <w:rFonts w:ascii="Times New Roman" w:eastAsia="Times New Roman" w:hAnsi="Times New Roman" w:cs="Times New Roman"/>
          <w:bCs/>
          <w:sz w:val="24"/>
          <w:szCs w:val="24"/>
        </w:rPr>
        <w:tab/>
      </w:r>
      <w:bookmarkStart w:id="8" w:name="_Toc199694257"/>
    </w:p>
    <w:p w14:paraId="26E174A9" w14:textId="77777777" w:rsidR="003F3209" w:rsidRPr="00934C1E" w:rsidRDefault="003F3209" w:rsidP="00C215F7">
      <w:pPr>
        <w:spacing w:line="360" w:lineRule="auto"/>
        <w:rPr>
          <w:sz w:val="24"/>
          <w:szCs w:val="24"/>
        </w:rPr>
      </w:pPr>
    </w:p>
    <w:p w14:paraId="12E26018" w14:textId="479524EB" w:rsidR="00F270EA" w:rsidRPr="00934C1E" w:rsidRDefault="00B02A7C" w:rsidP="00C215F7">
      <w:pPr>
        <w:pStyle w:val="Overskrift2"/>
        <w:spacing w:line="360" w:lineRule="auto"/>
        <w:rPr>
          <w:rFonts w:ascii="Times New Roman" w:eastAsia="Times New Roman" w:hAnsi="Times New Roman" w:cs="Times New Roman"/>
          <w:color w:val="365F91" w:themeColor="accent1" w:themeShade="BF"/>
          <w:sz w:val="24"/>
          <w:szCs w:val="24"/>
        </w:rPr>
      </w:pPr>
      <w:bookmarkStart w:id="9" w:name="_Toc107923629"/>
      <w:r w:rsidRPr="00934C1E">
        <w:rPr>
          <w:rFonts w:ascii="Times New Roman" w:eastAsia="Times New Roman" w:hAnsi="Times New Roman" w:cs="Times New Roman"/>
          <w:color w:val="365F91" w:themeColor="accent1" w:themeShade="BF"/>
          <w:sz w:val="24"/>
          <w:szCs w:val="24"/>
        </w:rPr>
        <w:t>Nogle r</w:t>
      </w:r>
      <w:r w:rsidR="00DD26A2" w:rsidRPr="00934C1E">
        <w:rPr>
          <w:rFonts w:ascii="Times New Roman" w:eastAsia="Times New Roman" w:hAnsi="Times New Roman" w:cs="Times New Roman"/>
          <w:color w:val="365F91" w:themeColor="accent1" w:themeShade="BF"/>
          <w:sz w:val="24"/>
          <w:szCs w:val="24"/>
        </w:rPr>
        <w:t>esultater af de danske evalueringer</w:t>
      </w:r>
      <w:bookmarkEnd w:id="9"/>
    </w:p>
    <w:p w14:paraId="1F7ACF27" w14:textId="6C71C261" w:rsidR="003F3209" w:rsidRPr="00934C1E" w:rsidRDefault="003F3209" w:rsidP="00C215F7">
      <w:pPr>
        <w:spacing w:line="360" w:lineRule="auto"/>
        <w:rPr>
          <w:rFonts w:ascii="Times New Roman" w:hAnsi="Times New Roman" w:cs="Times New Roman"/>
          <w:sz w:val="24"/>
          <w:szCs w:val="24"/>
          <w:lang w:val="nb-NO"/>
        </w:rPr>
      </w:pPr>
      <w:r w:rsidRPr="00934C1E">
        <w:rPr>
          <w:rFonts w:ascii="Times New Roman" w:hAnsi="Times New Roman" w:cs="Times New Roman"/>
          <w:sz w:val="24"/>
          <w:szCs w:val="24"/>
          <w:lang w:val="nb-NO"/>
        </w:rPr>
        <w:t>Evalueringerne viste bl.a. følgende:</w:t>
      </w:r>
    </w:p>
    <w:p w14:paraId="42DB16FE" w14:textId="77777777" w:rsidR="00F270EA" w:rsidRPr="00934C1E" w:rsidRDefault="00F270EA" w:rsidP="00C215F7">
      <w:pPr>
        <w:pStyle w:val="Overskrift2"/>
        <w:spacing w:line="360" w:lineRule="auto"/>
        <w:rPr>
          <w:rFonts w:ascii="Times New Roman" w:eastAsia="Times New Roman" w:hAnsi="Times New Roman" w:cs="Times New Roman"/>
          <w:color w:val="365F91" w:themeColor="accent1" w:themeShade="BF"/>
          <w:sz w:val="24"/>
          <w:szCs w:val="24"/>
          <w:lang w:val="nb-NO"/>
        </w:rPr>
      </w:pPr>
    </w:p>
    <w:p w14:paraId="16453569" w14:textId="3FB8E775" w:rsidR="00680530" w:rsidRPr="00934C1E" w:rsidRDefault="00680530" w:rsidP="00C215F7">
      <w:pPr>
        <w:pStyle w:val="Listeafsnit"/>
        <w:numPr>
          <w:ilvl w:val="0"/>
          <w:numId w:val="21"/>
        </w:numPr>
        <w:spacing w:line="360" w:lineRule="auto"/>
        <w:rPr>
          <w:rFonts w:ascii="Times New Roman" w:eastAsia="Times New Roman" w:hAnsi="Times New Roman" w:cs="Times New Roman"/>
          <w:b/>
          <w:sz w:val="24"/>
          <w:szCs w:val="24"/>
        </w:rPr>
      </w:pPr>
      <w:r w:rsidRPr="00934C1E">
        <w:rPr>
          <w:rFonts w:ascii="Times New Roman" w:eastAsia="Times New Roman" w:hAnsi="Times New Roman" w:cs="Times New Roman"/>
          <w:b/>
          <w:sz w:val="24"/>
          <w:szCs w:val="24"/>
        </w:rPr>
        <w:t>A</w:t>
      </w:r>
      <w:r w:rsidR="006F756C" w:rsidRPr="00934C1E">
        <w:rPr>
          <w:rFonts w:ascii="Times New Roman" w:eastAsia="Times New Roman" w:hAnsi="Times New Roman" w:cs="Times New Roman"/>
          <w:b/>
          <w:sz w:val="24"/>
          <w:szCs w:val="24"/>
        </w:rPr>
        <w:t>ssistenterne øge</w:t>
      </w:r>
      <w:r w:rsidR="00323129" w:rsidRPr="00934C1E">
        <w:rPr>
          <w:rFonts w:ascii="Times New Roman" w:eastAsia="Times New Roman" w:hAnsi="Times New Roman" w:cs="Times New Roman"/>
          <w:b/>
          <w:sz w:val="24"/>
          <w:szCs w:val="24"/>
        </w:rPr>
        <w:t>de</w:t>
      </w:r>
      <w:r w:rsidR="006F756C" w:rsidRPr="00934C1E">
        <w:rPr>
          <w:rFonts w:ascii="Times New Roman" w:eastAsia="Times New Roman" w:hAnsi="Times New Roman" w:cs="Times New Roman"/>
          <w:b/>
          <w:sz w:val="24"/>
          <w:szCs w:val="24"/>
        </w:rPr>
        <w:t xml:space="preserve"> elevtrivsel</w:t>
      </w:r>
      <w:bookmarkEnd w:id="8"/>
      <w:r w:rsidR="00173F98" w:rsidRPr="00934C1E">
        <w:rPr>
          <w:rFonts w:ascii="Times New Roman" w:eastAsia="Times New Roman" w:hAnsi="Times New Roman" w:cs="Times New Roman"/>
          <w:b/>
          <w:sz w:val="24"/>
          <w:szCs w:val="24"/>
        </w:rPr>
        <w:t>en</w:t>
      </w:r>
      <w:r w:rsidR="00790F7E" w:rsidRPr="00934C1E">
        <w:rPr>
          <w:rFonts w:ascii="Times New Roman" w:eastAsia="Times New Roman" w:hAnsi="Times New Roman" w:cs="Times New Roman"/>
          <w:b/>
          <w:sz w:val="24"/>
          <w:szCs w:val="24"/>
        </w:rPr>
        <w:t>, især blandt udsatte børn og unge</w:t>
      </w:r>
    </w:p>
    <w:p w14:paraId="41868BC4" w14:textId="31314B85" w:rsidR="00680530" w:rsidRPr="00934C1E" w:rsidRDefault="00680530" w:rsidP="00C215F7">
      <w:pPr>
        <w:tabs>
          <w:tab w:val="left" w:pos="284"/>
        </w:tabs>
        <w:spacing w:after="0" w:line="360" w:lineRule="auto"/>
        <w:rPr>
          <w:rFonts w:ascii="Times New Roman" w:eastAsia="Times New Roman" w:hAnsi="Times New Roman" w:cs="Times New Roman"/>
          <w:bCs/>
          <w:sz w:val="24"/>
          <w:szCs w:val="24"/>
        </w:rPr>
      </w:pPr>
      <w:r w:rsidRPr="00934C1E">
        <w:rPr>
          <w:rFonts w:ascii="Times New Roman" w:eastAsia="Times New Roman" w:hAnsi="Times New Roman" w:cs="Times New Roman"/>
          <w:bCs/>
          <w:sz w:val="24"/>
          <w:szCs w:val="24"/>
        </w:rPr>
        <w:t>Et væsentligt formål med forsøg</w:t>
      </w:r>
      <w:r w:rsidR="003F3209" w:rsidRPr="00934C1E">
        <w:rPr>
          <w:rFonts w:ascii="Times New Roman" w:eastAsia="Times New Roman" w:hAnsi="Times New Roman" w:cs="Times New Roman"/>
          <w:bCs/>
          <w:sz w:val="24"/>
          <w:szCs w:val="24"/>
        </w:rPr>
        <w:t>ene</w:t>
      </w:r>
      <w:r w:rsidRPr="00934C1E">
        <w:rPr>
          <w:rFonts w:ascii="Times New Roman" w:eastAsia="Times New Roman" w:hAnsi="Times New Roman" w:cs="Times New Roman"/>
          <w:bCs/>
          <w:sz w:val="24"/>
          <w:szCs w:val="24"/>
        </w:rPr>
        <w:t xml:space="preserve"> var at styrke elevernes trivsel i skolen – og dermed indirekte deres læring. </w:t>
      </w:r>
      <w:r w:rsidR="00301C54" w:rsidRPr="00934C1E">
        <w:rPr>
          <w:rFonts w:ascii="Times New Roman" w:eastAsia="Times New Roman" w:hAnsi="Times New Roman" w:cs="Times New Roman"/>
          <w:bCs/>
          <w:i/>
          <w:sz w:val="24"/>
          <w:szCs w:val="24"/>
        </w:rPr>
        <w:t>Undersøgelserne af effekten af at have assistenter med i timerne viser, at det især var udsatte elever, der havde gavn af ordningerne</w:t>
      </w:r>
      <w:r w:rsidR="00301C54" w:rsidRPr="00934C1E">
        <w:rPr>
          <w:rFonts w:ascii="Times New Roman" w:eastAsia="Times New Roman" w:hAnsi="Times New Roman" w:cs="Times New Roman"/>
          <w:bCs/>
          <w:sz w:val="24"/>
          <w:szCs w:val="24"/>
        </w:rPr>
        <w:t>.</w:t>
      </w:r>
      <w:r w:rsidR="003F3209" w:rsidRPr="00934C1E">
        <w:rPr>
          <w:rFonts w:ascii="Times New Roman" w:eastAsia="Times New Roman" w:hAnsi="Times New Roman" w:cs="Times New Roman"/>
          <w:bCs/>
          <w:sz w:val="24"/>
          <w:szCs w:val="24"/>
        </w:rPr>
        <w:t xml:space="preserve"> Altså viste det sig, </w:t>
      </w:r>
      <w:r w:rsidRPr="00934C1E">
        <w:rPr>
          <w:rFonts w:ascii="Times New Roman" w:eastAsia="Times New Roman" w:hAnsi="Times New Roman" w:cs="Times New Roman"/>
          <w:bCs/>
          <w:sz w:val="24"/>
          <w:szCs w:val="24"/>
        </w:rPr>
        <w:t xml:space="preserve">at </w:t>
      </w:r>
      <w:r w:rsidR="006F528F" w:rsidRPr="00934C1E">
        <w:rPr>
          <w:rFonts w:ascii="Times New Roman" w:eastAsia="Times New Roman" w:hAnsi="Times New Roman" w:cs="Times New Roman"/>
          <w:bCs/>
          <w:sz w:val="24"/>
          <w:szCs w:val="24"/>
        </w:rPr>
        <w:t xml:space="preserve">brug af assistenter havde den effekt, at </w:t>
      </w:r>
      <w:r w:rsidRPr="00934C1E">
        <w:rPr>
          <w:rFonts w:ascii="Times New Roman" w:eastAsia="Times New Roman" w:hAnsi="Times New Roman" w:cs="Times New Roman"/>
          <w:bCs/>
          <w:sz w:val="24"/>
          <w:szCs w:val="24"/>
        </w:rPr>
        <w:t>langt færre af de udsatte eleve</w:t>
      </w:r>
      <w:r w:rsidR="006F528F" w:rsidRPr="00934C1E">
        <w:rPr>
          <w:rFonts w:ascii="Times New Roman" w:eastAsia="Times New Roman" w:hAnsi="Times New Roman" w:cs="Times New Roman"/>
          <w:bCs/>
          <w:sz w:val="24"/>
          <w:szCs w:val="24"/>
        </w:rPr>
        <w:t>r</w:t>
      </w:r>
      <w:r w:rsidRPr="00934C1E">
        <w:rPr>
          <w:rFonts w:ascii="Times New Roman" w:eastAsia="Times New Roman" w:hAnsi="Times New Roman" w:cs="Times New Roman"/>
          <w:bCs/>
          <w:sz w:val="24"/>
          <w:szCs w:val="24"/>
        </w:rPr>
        <w:t xml:space="preserve"> opleve</w:t>
      </w:r>
      <w:r w:rsidR="006F528F" w:rsidRPr="00934C1E">
        <w:rPr>
          <w:rFonts w:ascii="Times New Roman" w:eastAsia="Times New Roman" w:hAnsi="Times New Roman" w:cs="Times New Roman"/>
          <w:bCs/>
          <w:sz w:val="24"/>
          <w:szCs w:val="24"/>
        </w:rPr>
        <w:t>de</w:t>
      </w:r>
      <w:r w:rsidRPr="00934C1E">
        <w:rPr>
          <w:rFonts w:ascii="Times New Roman" w:eastAsia="Times New Roman" w:hAnsi="Times New Roman" w:cs="Times New Roman"/>
          <w:bCs/>
          <w:sz w:val="24"/>
          <w:szCs w:val="24"/>
        </w:rPr>
        <w:t xml:space="preserve"> at have trivselsrelaterede problemer i</w:t>
      </w:r>
      <w:r w:rsidR="003F3209" w:rsidRPr="00934C1E">
        <w:rPr>
          <w:rFonts w:ascii="Times New Roman" w:eastAsia="Times New Roman" w:hAnsi="Times New Roman" w:cs="Times New Roman"/>
          <w:bCs/>
          <w:sz w:val="24"/>
          <w:szCs w:val="24"/>
        </w:rPr>
        <w:t xml:space="preserve"> skole</w:t>
      </w:r>
      <w:r w:rsidRPr="00934C1E">
        <w:rPr>
          <w:rFonts w:ascii="Times New Roman" w:eastAsia="Times New Roman" w:hAnsi="Times New Roman" w:cs="Times New Roman"/>
          <w:bCs/>
          <w:sz w:val="24"/>
          <w:szCs w:val="24"/>
        </w:rPr>
        <w:t xml:space="preserve">hverdagen. </w:t>
      </w:r>
      <w:r w:rsidR="00790F7E" w:rsidRPr="00934C1E">
        <w:rPr>
          <w:rFonts w:ascii="Times New Roman" w:eastAsia="Times New Roman" w:hAnsi="Times New Roman" w:cs="Times New Roman"/>
          <w:bCs/>
          <w:sz w:val="24"/>
          <w:szCs w:val="24"/>
        </w:rPr>
        <w:t>Samtidig skrev vi i 2012-artiklen, at ”</w:t>
      </w:r>
      <w:r w:rsidRPr="00934C1E">
        <w:rPr>
          <w:rFonts w:ascii="Times New Roman" w:eastAsia="Times New Roman" w:hAnsi="Times New Roman" w:cs="Times New Roman"/>
          <w:bCs/>
          <w:sz w:val="24"/>
          <w:szCs w:val="24"/>
        </w:rPr>
        <w:t xml:space="preserve">man kan formode en form for </w:t>
      </w:r>
      <w:r w:rsidRPr="00934C1E">
        <w:rPr>
          <w:rFonts w:ascii="Times New Roman" w:eastAsia="Times New Roman" w:hAnsi="Times New Roman" w:cs="Times New Roman"/>
          <w:bCs/>
          <w:i/>
          <w:sz w:val="24"/>
          <w:szCs w:val="24"/>
        </w:rPr>
        <w:t>spill over-effekt</w:t>
      </w:r>
      <w:r w:rsidRPr="00934C1E">
        <w:rPr>
          <w:rFonts w:ascii="Times New Roman" w:eastAsia="Times New Roman" w:hAnsi="Times New Roman" w:cs="Times New Roman"/>
          <w:bCs/>
          <w:sz w:val="24"/>
          <w:szCs w:val="24"/>
        </w:rPr>
        <w:t xml:space="preserve">, </w:t>
      </w:r>
      <w:r w:rsidR="00790F7E" w:rsidRPr="00934C1E">
        <w:rPr>
          <w:rFonts w:ascii="Times New Roman" w:eastAsia="Times New Roman" w:hAnsi="Times New Roman" w:cs="Times New Roman"/>
          <w:bCs/>
          <w:sz w:val="24"/>
          <w:szCs w:val="24"/>
        </w:rPr>
        <w:t>[så]</w:t>
      </w:r>
      <w:r w:rsidRPr="00934C1E">
        <w:rPr>
          <w:rFonts w:ascii="Times New Roman" w:eastAsia="Times New Roman" w:hAnsi="Times New Roman" w:cs="Times New Roman"/>
          <w:bCs/>
          <w:sz w:val="24"/>
          <w:szCs w:val="24"/>
        </w:rPr>
        <w:t xml:space="preserve"> når trivslen markant forbedres for de svageste, vil der ske en generel forbedring af læringsmiljøet for alle i klassen inklusive læreren</w:t>
      </w:r>
      <w:r w:rsidR="00790F7E" w:rsidRPr="00934C1E">
        <w:rPr>
          <w:rFonts w:ascii="Times New Roman" w:eastAsia="Times New Roman" w:hAnsi="Times New Roman" w:cs="Times New Roman"/>
          <w:bCs/>
          <w:sz w:val="24"/>
          <w:szCs w:val="24"/>
        </w:rPr>
        <w:t>” (Rasch-Christiansen et al, 2012)</w:t>
      </w:r>
      <w:r w:rsidRPr="00934C1E">
        <w:rPr>
          <w:rFonts w:ascii="Times New Roman" w:eastAsia="Times New Roman" w:hAnsi="Times New Roman" w:cs="Times New Roman"/>
          <w:bCs/>
          <w:sz w:val="24"/>
          <w:szCs w:val="24"/>
        </w:rPr>
        <w:t>.</w:t>
      </w:r>
    </w:p>
    <w:p w14:paraId="61ACC1B5" w14:textId="77777777" w:rsidR="00680530" w:rsidRPr="00934C1E" w:rsidRDefault="00680530" w:rsidP="00C215F7">
      <w:pPr>
        <w:spacing w:after="0" w:line="360" w:lineRule="auto"/>
        <w:rPr>
          <w:rFonts w:ascii="Times New Roman" w:eastAsia="Times New Roman" w:hAnsi="Times New Roman" w:cs="Times New Roman"/>
          <w:bCs/>
          <w:sz w:val="24"/>
          <w:szCs w:val="24"/>
        </w:rPr>
      </w:pPr>
    </w:p>
    <w:p w14:paraId="23018868" w14:textId="0EBEC9D0" w:rsidR="00680530" w:rsidRPr="00934C1E" w:rsidRDefault="00DA5667" w:rsidP="00C215F7">
      <w:pPr>
        <w:pStyle w:val="Listeafsnit"/>
        <w:numPr>
          <w:ilvl w:val="0"/>
          <w:numId w:val="21"/>
        </w:numPr>
        <w:spacing w:after="0" w:line="360" w:lineRule="auto"/>
        <w:rPr>
          <w:rFonts w:ascii="Times New Roman" w:eastAsia="Times New Roman" w:hAnsi="Times New Roman" w:cs="Times New Roman"/>
          <w:b/>
          <w:bCs/>
          <w:sz w:val="24"/>
          <w:szCs w:val="24"/>
        </w:rPr>
      </w:pPr>
      <w:bookmarkStart w:id="10" w:name="_Toc199694258"/>
      <w:r w:rsidRPr="00934C1E">
        <w:rPr>
          <w:rFonts w:ascii="Times New Roman" w:eastAsia="Times New Roman" w:hAnsi="Times New Roman" w:cs="Times New Roman"/>
          <w:b/>
          <w:bCs/>
          <w:sz w:val="24"/>
          <w:szCs w:val="24"/>
        </w:rPr>
        <w:t>Både lærere og elever ha</w:t>
      </w:r>
      <w:r w:rsidR="00F66536" w:rsidRPr="00934C1E">
        <w:rPr>
          <w:rFonts w:ascii="Times New Roman" w:eastAsia="Times New Roman" w:hAnsi="Times New Roman" w:cs="Times New Roman"/>
          <w:b/>
          <w:bCs/>
          <w:sz w:val="24"/>
          <w:szCs w:val="24"/>
        </w:rPr>
        <w:t>vde</w:t>
      </w:r>
      <w:r w:rsidRPr="00934C1E">
        <w:rPr>
          <w:rFonts w:ascii="Times New Roman" w:eastAsia="Times New Roman" w:hAnsi="Times New Roman" w:cs="Times New Roman"/>
          <w:b/>
          <w:bCs/>
          <w:sz w:val="24"/>
          <w:szCs w:val="24"/>
        </w:rPr>
        <w:t xml:space="preserve"> gavn af den mangfoldige praktiske støtte fra assistenterne i hverdagen </w:t>
      </w:r>
      <w:bookmarkEnd w:id="10"/>
    </w:p>
    <w:p w14:paraId="0CDAD5FA" w14:textId="77777777" w:rsidR="00680530" w:rsidRPr="00934C1E" w:rsidRDefault="00680530" w:rsidP="00C215F7">
      <w:pPr>
        <w:spacing w:after="0" w:line="360" w:lineRule="auto"/>
        <w:rPr>
          <w:rFonts w:ascii="Times New Roman" w:eastAsia="Times New Roman" w:hAnsi="Times New Roman" w:cs="Times New Roman"/>
          <w:bCs/>
          <w:sz w:val="24"/>
          <w:szCs w:val="24"/>
        </w:rPr>
      </w:pPr>
    </w:p>
    <w:p w14:paraId="5D00736E" w14:textId="49B57111" w:rsidR="008B607F" w:rsidRPr="00934C1E" w:rsidRDefault="008B607F" w:rsidP="00C215F7">
      <w:pPr>
        <w:spacing w:after="0" w:line="360" w:lineRule="auto"/>
        <w:rPr>
          <w:rFonts w:ascii="Times New Roman" w:eastAsia="Times New Roman" w:hAnsi="Times New Roman" w:cs="Times New Roman"/>
          <w:bCs/>
          <w:sz w:val="24"/>
          <w:szCs w:val="24"/>
        </w:rPr>
      </w:pPr>
      <w:r w:rsidRPr="00934C1E">
        <w:rPr>
          <w:rFonts w:ascii="Times New Roman" w:eastAsia="Times New Roman" w:hAnsi="Times New Roman" w:cs="Times New Roman"/>
          <w:bCs/>
          <w:sz w:val="24"/>
          <w:szCs w:val="24"/>
        </w:rPr>
        <w:t xml:space="preserve">Vi skrev flg. i 2012: </w:t>
      </w:r>
    </w:p>
    <w:p w14:paraId="0A7B1947" w14:textId="77777777" w:rsidR="008B607F" w:rsidRPr="00934C1E" w:rsidRDefault="008B607F" w:rsidP="00C215F7">
      <w:pPr>
        <w:spacing w:after="0" w:line="360" w:lineRule="auto"/>
        <w:rPr>
          <w:rFonts w:ascii="Times New Roman" w:eastAsia="Times New Roman" w:hAnsi="Times New Roman" w:cs="Times New Roman"/>
          <w:bCs/>
          <w:sz w:val="24"/>
          <w:szCs w:val="24"/>
        </w:rPr>
      </w:pPr>
    </w:p>
    <w:p w14:paraId="02CA5A99" w14:textId="0AA73EB7" w:rsidR="00643AEA" w:rsidRPr="00934C1E" w:rsidRDefault="008B607F" w:rsidP="00C215F7">
      <w:pPr>
        <w:spacing w:after="0" w:line="360" w:lineRule="auto"/>
        <w:rPr>
          <w:rFonts w:ascii="Times New Roman" w:eastAsia="Times New Roman" w:hAnsi="Times New Roman" w:cs="Times New Roman"/>
          <w:bCs/>
          <w:sz w:val="24"/>
          <w:szCs w:val="24"/>
        </w:rPr>
      </w:pPr>
      <w:r w:rsidRPr="00934C1E">
        <w:rPr>
          <w:rFonts w:ascii="Times New Roman" w:eastAsia="Times New Roman" w:hAnsi="Times New Roman" w:cs="Times New Roman"/>
          <w:bCs/>
          <w:sz w:val="24"/>
          <w:szCs w:val="24"/>
        </w:rPr>
        <w:t>”</w:t>
      </w:r>
      <w:r w:rsidR="00680530" w:rsidRPr="00934C1E">
        <w:rPr>
          <w:rFonts w:ascii="Times New Roman" w:eastAsia="Times New Roman" w:hAnsi="Times New Roman" w:cs="Times New Roman"/>
          <w:bCs/>
          <w:sz w:val="24"/>
          <w:szCs w:val="24"/>
        </w:rPr>
        <w:t xml:space="preserve">Elevernes øgede trivsel skal ses i samspil med forsøgenes </w:t>
      </w:r>
      <w:r w:rsidR="007570E1">
        <w:rPr>
          <w:rFonts w:ascii="Times New Roman" w:eastAsia="Times New Roman" w:hAnsi="Times New Roman" w:cs="Times New Roman"/>
          <w:bCs/>
          <w:sz w:val="24"/>
          <w:szCs w:val="24"/>
        </w:rPr>
        <w:t>[…]</w:t>
      </w:r>
      <w:r w:rsidR="00680530" w:rsidRPr="00934C1E">
        <w:rPr>
          <w:rFonts w:ascii="Times New Roman" w:eastAsia="Times New Roman" w:hAnsi="Times New Roman" w:cs="Times New Roman"/>
          <w:bCs/>
          <w:sz w:val="24"/>
          <w:szCs w:val="24"/>
        </w:rPr>
        <w:t xml:space="preserve"> implementering af</w:t>
      </w:r>
      <w:r w:rsidRPr="00934C1E">
        <w:rPr>
          <w:rFonts w:ascii="Times New Roman" w:eastAsia="Times New Roman" w:hAnsi="Times New Roman" w:cs="Times New Roman"/>
          <w:bCs/>
          <w:sz w:val="24"/>
          <w:szCs w:val="24"/>
        </w:rPr>
        <w:t xml:space="preserve"> assistenter</w:t>
      </w:r>
      <w:r w:rsidR="00680530" w:rsidRPr="00934C1E">
        <w:rPr>
          <w:rFonts w:ascii="Times New Roman" w:eastAsia="Times New Roman" w:hAnsi="Times New Roman" w:cs="Times New Roman"/>
          <w:bCs/>
          <w:sz w:val="24"/>
          <w:szCs w:val="24"/>
        </w:rPr>
        <w:t xml:space="preserve"> som ny personalegruppe. </w:t>
      </w:r>
      <w:r w:rsidRPr="00934C1E">
        <w:rPr>
          <w:rFonts w:ascii="Times New Roman" w:eastAsia="Times New Roman" w:hAnsi="Times New Roman" w:cs="Times New Roman"/>
          <w:bCs/>
          <w:sz w:val="24"/>
          <w:szCs w:val="24"/>
        </w:rPr>
        <w:t>[…]. Assistenternes</w:t>
      </w:r>
      <w:r w:rsidR="00680530" w:rsidRPr="00934C1E">
        <w:rPr>
          <w:rFonts w:ascii="Times New Roman" w:eastAsia="Times New Roman" w:hAnsi="Times New Roman" w:cs="Times New Roman"/>
          <w:bCs/>
          <w:sz w:val="24"/>
          <w:szCs w:val="24"/>
        </w:rPr>
        <w:t xml:space="preserve"> opgavevaretagelse</w:t>
      </w:r>
      <w:r w:rsidRPr="00934C1E">
        <w:rPr>
          <w:rFonts w:ascii="Times New Roman" w:eastAsia="Times New Roman" w:hAnsi="Times New Roman" w:cs="Times New Roman"/>
          <w:bCs/>
          <w:sz w:val="24"/>
          <w:szCs w:val="24"/>
        </w:rPr>
        <w:t xml:space="preserve"> har været</w:t>
      </w:r>
      <w:r w:rsidR="00680530" w:rsidRPr="00934C1E">
        <w:rPr>
          <w:rFonts w:ascii="Times New Roman" w:eastAsia="Times New Roman" w:hAnsi="Times New Roman" w:cs="Times New Roman"/>
          <w:bCs/>
          <w:sz w:val="24"/>
          <w:szCs w:val="24"/>
        </w:rPr>
        <w:t xml:space="preserve"> meget mangfoldig og afhænger af en lang række forhold (rammesætning af forsøg, samarbejdsrelationer, personlige kompetencer mv.). I forhold til </w:t>
      </w:r>
      <w:r w:rsidR="00680530" w:rsidRPr="00934C1E">
        <w:rPr>
          <w:rFonts w:ascii="Times New Roman" w:eastAsia="Times New Roman" w:hAnsi="Times New Roman" w:cs="Times New Roman"/>
          <w:bCs/>
          <w:i/>
          <w:iCs/>
          <w:sz w:val="24"/>
          <w:szCs w:val="24"/>
        </w:rPr>
        <w:t xml:space="preserve">læreren </w:t>
      </w:r>
      <w:r w:rsidR="00680530" w:rsidRPr="00934C1E">
        <w:rPr>
          <w:rFonts w:ascii="Times New Roman" w:eastAsia="Times New Roman" w:hAnsi="Times New Roman" w:cs="Times New Roman"/>
          <w:bCs/>
          <w:sz w:val="24"/>
          <w:szCs w:val="24"/>
        </w:rPr>
        <w:t xml:space="preserve">yder </w:t>
      </w:r>
      <w:r w:rsidRPr="00934C1E">
        <w:rPr>
          <w:rFonts w:ascii="Times New Roman" w:eastAsia="Times New Roman" w:hAnsi="Times New Roman" w:cs="Times New Roman"/>
          <w:bCs/>
          <w:sz w:val="24"/>
          <w:szCs w:val="24"/>
        </w:rPr>
        <w:t>assistenten</w:t>
      </w:r>
      <w:r w:rsidR="00680530" w:rsidRPr="00934C1E">
        <w:rPr>
          <w:rFonts w:ascii="Times New Roman" w:eastAsia="Times New Roman" w:hAnsi="Times New Roman" w:cs="Times New Roman"/>
          <w:bCs/>
          <w:sz w:val="24"/>
          <w:szCs w:val="24"/>
        </w:rPr>
        <w:t xml:space="preserve"> overordnet set praktisk og pædagogisk støtte. </w:t>
      </w:r>
      <w:r w:rsidR="007570E1">
        <w:rPr>
          <w:rFonts w:ascii="Times New Roman" w:eastAsia="Times New Roman" w:hAnsi="Times New Roman" w:cs="Times New Roman"/>
          <w:bCs/>
          <w:sz w:val="24"/>
          <w:szCs w:val="24"/>
        </w:rPr>
        <w:t>[…]</w:t>
      </w:r>
      <w:r w:rsidR="00680530" w:rsidRPr="00934C1E">
        <w:rPr>
          <w:rFonts w:ascii="Times New Roman" w:eastAsia="Times New Roman" w:hAnsi="Times New Roman" w:cs="Times New Roman"/>
          <w:bCs/>
          <w:sz w:val="24"/>
          <w:szCs w:val="24"/>
        </w:rPr>
        <w:t xml:space="preserve">. I forhold til </w:t>
      </w:r>
      <w:r w:rsidR="00680530" w:rsidRPr="00934C1E">
        <w:rPr>
          <w:rFonts w:ascii="Times New Roman" w:eastAsia="Times New Roman" w:hAnsi="Times New Roman" w:cs="Times New Roman"/>
          <w:bCs/>
          <w:i/>
          <w:iCs/>
          <w:sz w:val="24"/>
          <w:szCs w:val="24"/>
        </w:rPr>
        <w:t xml:space="preserve">eleverne </w:t>
      </w:r>
      <w:r w:rsidR="00680530" w:rsidRPr="00934C1E">
        <w:rPr>
          <w:rFonts w:ascii="Times New Roman" w:eastAsia="Times New Roman" w:hAnsi="Times New Roman" w:cs="Times New Roman"/>
          <w:bCs/>
          <w:sz w:val="24"/>
          <w:szCs w:val="24"/>
        </w:rPr>
        <w:t xml:space="preserve">yder </w:t>
      </w:r>
      <w:r w:rsidRPr="00934C1E">
        <w:rPr>
          <w:rFonts w:ascii="Times New Roman" w:eastAsia="Times New Roman" w:hAnsi="Times New Roman" w:cs="Times New Roman"/>
          <w:bCs/>
          <w:sz w:val="24"/>
          <w:szCs w:val="24"/>
        </w:rPr>
        <w:t>assistenten</w:t>
      </w:r>
      <w:r w:rsidR="00680530" w:rsidRPr="00934C1E">
        <w:rPr>
          <w:rFonts w:ascii="Times New Roman" w:eastAsia="Times New Roman" w:hAnsi="Times New Roman" w:cs="Times New Roman"/>
          <w:bCs/>
          <w:sz w:val="24"/>
          <w:szCs w:val="24"/>
        </w:rPr>
        <w:t xml:space="preserve"> mange former for støtte</w:t>
      </w:r>
      <w:r w:rsidRPr="00934C1E">
        <w:rPr>
          <w:rFonts w:ascii="Times New Roman" w:eastAsia="Times New Roman" w:hAnsi="Times New Roman" w:cs="Times New Roman"/>
          <w:bCs/>
          <w:sz w:val="24"/>
          <w:szCs w:val="24"/>
        </w:rPr>
        <w:t xml:space="preserve"> […]. </w:t>
      </w:r>
      <w:r w:rsidR="00680530" w:rsidRPr="00934C1E">
        <w:rPr>
          <w:rFonts w:ascii="Times New Roman" w:eastAsia="Times New Roman" w:hAnsi="Times New Roman" w:cs="Times New Roman"/>
          <w:bCs/>
          <w:sz w:val="24"/>
          <w:szCs w:val="24"/>
        </w:rPr>
        <w:t xml:space="preserve">I relation til </w:t>
      </w:r>
      <w:r w:rsidR="00680530" w:rsidRPr="00934C1E">
        <w:rPr>
          <w:rFonts w:ascii="Times New Roman" w:eastAsia="Times New Roman" w:hAnsi="Times New Roman" w:cs="Times New Roman"/>
          <w:bCs/>
          <w:i/>
          <w:iCs/>
          <w:sz w:val="24"/>
          <w:szCs w:val="24"/>
        </w:rPr>
        <w:t xml:space="preserve">læreren </w:t>
      </w:r>
      <w:r w:rsidR="00680530" w:rsidRPr="00934C1E">
        <w:rPr>
          <w:rFonts w:ascii="Times New Roman" w:eastAsia="Times New Roman" w:hAnsi="Times New Roman" w:cs="Times New Roman"/>
          <w:bCs/>
          <w:sz w:val="24"/>
          <w:szCs w:val="24"/>
        </w:rPr>
        <w:t xml:space="preserve">handler indsatsen ofte om at </w:t>
      </w:r>
      <w:r w:rsidR="00DA5667" w:rsidRPr="00934C1E">
        <w:rPr>
          <w:rFonts w:ascii="Times New Roman" w:eastAsia="Times New Roman" w:hAnsi="Times New Roman" w:cs="Times New Roman"/>
          <w:bCs/>
          <w:sz w:val="24"/>
          <w:szCs w:val="24"/>
        </w:rPr>
        <w:t xml:space="preserve">[bidrage til at] </w:t>
      </w:r>
      <w:r w:rsidR="00680530" w:rsidRPr="00934C1E">
        <w:rPr>
          <w:rFonts w:ascii="Times New Roman" w:eastAsia="Times New Roman" w:hAnsi="Times New Roman" w:cs="Times New Roman"/>
          <w:bCs/>
          <w:sz w:val="24"/>
          <w:szCs w:val="24"/>
        </w:rPr>
        <w:t xml:space="preserve">håndtere uro, konflikter og forstyrrelser i undervisningen og dermed at sikre bedre forudsætninger for, at lærerne kan opfylde deres undervisningsopgave. For så vidt angår </w:t>
      </w:r>
      <w:r w:rsidR="00680530" w:rsidRPr="00934C1E">
        <w:rPr>
          <w:rFonts w:ascii="Times New Roman" w:eastAsia="Times New Roman" w:hAnsi="Times New Roman" w:cs="Times New Roman"/>
          <w:bCs/>
          <w:i/>
          <w:iCs/>
          <w:sz w:val="24"/>
          <w:szCs w:val="24"/>
        </w:rPr>
        <w:t>eleverne</w:t>
      </w:r>
      <w:r w:rsidR="00680530" w:rsidRPr="00934C1E">
        <w:rPr>
          <w:rFonts w:ascii="Times New Roman" w:eastAsia="Times New Roman" w:hAnsi="Times New Roman" w:cs="Times New Roman"/>
          <w:bCs/>
          <w:sz w:val="24"/>
          <w:szCs w:val="24"/>
        </w:rPr>
        <w:t>, handler en stor del af indsatsen om at</w:t>
      </w:r>
      <w:r w:rsidR="007570E1">
        <w:rPr>
          <w:rFonts w:ascii="Times New Roman" w:eastAsia="Times New Roman" w:hAnsi="Times New Roman" w:cs="Times New Roman"/>
          <w:bCs/>
          <w:sz w:val="24"/>
          <w:szCs w:val="24"/>
        </w:rPr>
        <w:t xml:space="preserve"> understøtte</w:t>
      </w:r>
      <w:r w:rsidR="00680530" w:rsidRPr="00934C1E">
        <w:rPr>
          <w:rFonts w:ascii="Times New Roman" w:eastAsia="Times New Roman" w:hAnsi="Times New Roman" w:cs="Times New Roman"/>
          <w:bCs/>
          <w:sz w:val="24"/>
          <w:szCs w:val="24"/>
        </w:rPr>
        <w:t xml:space="preserve"> </w:t>
      </w:r>
      <w:r w:rsidR="007570E1">
        <w:rPr>
          <w:rFonts w:ascii="Times New Roman" w:eastAsia="Times New Roman" w:hAnsi="Times New Roman" w:cs="Times New Roman"/>
          <w:bCs/>
          <w:sz w:val="24"/>
          <w:szCs w:val="24"/>
        </w:rPr>
        <w:t>[…]</w:t>
      </w:r>
      <w:r w:rsidR="00680530" w:rsidRPr="00934C1E">
        <w:rPr>
          <w:rFonts w:ascii="Times New Roman" w:eastAsia="Times New Roman" w:hAnsi="Times New Roman" w:cs="Times New Roman"/>
          <w:bCs/>
          <w:sz w:val="24"/>
          <w:szCs w:val="24"/>
        </w:rPr>
        <w:t xml:space="preserve"> </w:t>
      </w:r>
      <w:r w:rsidR="007570E1">
        <w:rPr>
          <w:rFonts w:ascii="Times New Roman" w:eastAsia="Times New Roman" w:hAnsi="Times New Roman" w:cs="Times New Roman"/>
          <w:bCs/>
          <w:sz w:val="24"/>
          <w:szCs w:val="24"/>
        </w:rPr>
        <w:t xml:space="preserve">og </w:t>
      </w:r>
      <w:r w:rsidR="00680530" w:rsidRPr="00934C1E">
        <w:rPr>
          <w:rFonts w:ascii="Times New Roman" w:eastAsia="Times New Roman" w:hAnsi="Times New Roman" w:cs="Times New Roman"/>
          <w:bCs/>
          <w:sz w:val="24"/>
          <w:szCs w:val="24"/>
        </w:rPr>
        <w:t>sikre koncentration og fokus, men også at vejlede og hjælpe fagligt samt støtte sociale relationer.</w:t>
      </w:r>
      <w:r w:rsidRPr="00934C1E">
        <w:rPr>
          <w:rFonts w:ascii="Times New Roman" w:eastAsia="Times New Roman" w:hAnsi="Times New Roman" w:cs="Times New Roman"/>
          <w:bCs/>
          <w:sz w:val="24"/>
          <w:szCs w:val="24"/>
        </w:rPr>
        <w:t>”</w:t>
      </w:r>
    </w:p>
    <w:p w14:paraId="2F0AEEBF" w14:textId="77777777" w:rsidR="00643AEA" w:rsidRPr="00934C1E" w:rsidRDefault="00643AEA" w:rsidP="00C215F7">
      <w:pPr>
        <w:spacing w:after="0" w:line="360" w:lineRule="auto"/>
        <w:rPr>
          <w:rFonts w:ascii="Times New Roman" w:eastAsia="Times New Roman" w:hAnsi="Times New Roman" w:cs="Times New Roman"/>
          <w:bCs/>
          <w:sz w:val="24"/>
          <w:szCs w:val="24"/>
        </w:rPr>
      </w:pPr>
    </w:p>
    <w:p w14:paraId="19C8D088" w14:textId="58BF335E" w:rsidR="00173F98" w:rsidRPr="00934C1E" w:rsidRDefault="00DA5667" w:rsidP="00C215F7">
      <w:pPr>
        <w:pStyle w:val="Listeafsnit"/>
        <w:numPr>
          <w:ilvl w:val="0"/>
          <w:numId w:val="21"/>
        </w:numPr>
        <w:spacing w:after="0" w:line="360" w:lineRule="auto"/>
        <w:rPr>
          <w:rFonts w:ascii="Times New Roman" w:eastAsia="Times New Roman" w:hAnsi="Times New Roman" w:cs="Times New Roman"/>
          <w:b/>
          <w:bCs/>
          <w:sz w:val="24"/>
          <w:szCs w:val="24"/>
        </w:rPr>
      </w:pPr>
      <w:r w:rsidRPr="00934C1E">
        <w:rPr>
          <w:rFonts w:ascii="Times New Roman" w:eastAsia="Times New Roman" w:hAnsi="Times New Roman" w:cs="Times New Roman"/>
          <w:b/>
          <w:bCs/>
          <w:sz w:val="24"/>
          <w:szCs w:val="24"/>
        </w:rPr>
        <w:t>Lærerne var vilde med at have en assistent til sin rådighed</w:t>
      </w:r>
    </w:p>
    <w:p w14:paraId="066E2B17" w14:textId="77777777" w:rsidR="00DA5667" w:rsidRPr="00934C1E" w:rsidRDefault="00DA5667" w:rsidP="00C215F7">
      <w:pPr>
        <w:spacing w:after="0" w:line="360" w:lineRule="auto"/>
        <w:rPr>
          <w:rFonts w:ascii="Times New Roman" w:eastAsia="Times New Roman" w:hAnsi="Times New Roman" w:cs="Times New Roman"/>
          <w:bCs/>
          <w:sz w:val="24"/>
          <w:szCs w:val="24"/>
        </w:rPr>
      </w:pPr>
    </w:p>
    <w:p w14:paraId="1BAF128D" w14:textId="6CCADD6F" w:rsidR="00DA5667" w:rsidRPr="00934C1E" w:rsidRDefault="00DA5667" w:rsidP="00C215F7">
      <w:pPr>
        <w:tabs>
          <w:tab w:val="left" w:pos="284"/>
        </w:tabs>
        <w:spacing w:after="0" w:line="360" w:lineRule="auto"/>
        <w:rPr>
          <w:rFonts w:ascii="Times New Roman" w:eastAsia="Times New Roman" w:hAnsi="Times New Roman" w:cs="Times New Roman"/>
          <w:bCs/>
          <w:sz w:val="24"/>
          <w:szCs w:val="24"/>
        </w:rPr>
      </w:pPr>
      <w:r w:rsidRPr="00934C1E">
        <w:rPr>
          <w:rFonts w:ascii="Times New Roman" w:eastAsia="Times New Roman" w:hAnsi="Times New Roman" w:cs="Times New Roman"/>
          <w:bCs/>
          <w:sz w:val="24"/>
          <w:szCs w:val="24"/>
        </w:rPr>
        <w:t>Evalueringerne viste også, at s</w:t>
      </w:r>
      <w:r w:rsidR="00680530" w:rsidRPr="00934C1E">
        <w:rPr>
          <w:rFonts w:ascii="Times New Roman" w:eastAsia="Times New Roman" w:hAnsi="Times New Roman" w:cs="Times New Roman"/>
          <w:bCs/>
          <w:sz w:val="24"/>
          <w:szCs w:val="24"/>
        </w:rPr>
        <w:t>amarbejdsrelationerne mellem assistenter og lærere generelt</w:t>
      </w:r>
      <w:r w:rsidRPr="00934C1E">
        <w:rPr>
          <w:rFonts w:ascii="Times New Roman" w:eastAsia="Times New Roman" w:hAnsi="Times New Roman" w:cs="Times New Roman"/>
          <w:bCs/>
          <w:sz w:val="24"/>
          <w:szCs w:val="24"/>
        </w:rPr>
        <w:t xml:space="preserve"> var</w:t>
      </w:r>
      <w:r w:rsidR="00680530" w:rsidRPr="00934C1E">
        <w:rPr>
          <w:rFonts w:ascii="Times New Roman" w:eastAsia="Times New Roman" w:hAnsi="Times New Roman" w:cs="Times New Roman"/>
          <w:bCs/>
          <w:sz w:val="24"/>
          <w:szCs w:val="24"/>
        </w:rPr>
        <w:t xml:space="preserve"> velfungerende</w:t>
      </w:r>
      <w:r w:rsidR="008B607F" w:rsidRPr="00934C1E">
        <w:rPr>
          <w:rFonts w:ascii="Times New Roman" w:eastAsia="Times New Roman" w:hAnsi="Times New Roman" w:cs="Times New Roman"/>
          <w:bCs/>
          <w:sz w:val="24"/>
          <w:szCs w:val="24"/>
        </w:rPr>
        <w:t xml:space="preserve">. </w:t>
      </w:r>
      <w:r w:rsidR="00B02A7C" w:rsidRPr="00934C1E">
        <w:rPr>
          <w:rFonts w:ascii="Times New Roman" w:eastAsia="Times New Roman" w:hAnsi="Times New Roman" w:cs="Times New Roman"/>
          <w:bCs/>
          <w:sz w:val="24"/>
          <w:szCs w:val="24"/>
        </w:rPr>
        <w:t>I det hele taget k</w:t>
      </w:r>
      <w:r w:rsidR="00060451" w:rsidRPr="00934C1E">
        <w:rPr>
          <w:rFonts w:ascii="Times New Roman" w:eastAsia="Times New Roman" w:hAnsi="Times New Roman" w:cs="Times New Roman"/>
          <w:bCs/>
          <w:sz w:val="24"/>
          <w:szCs w:val="24"/>
        </w:rPr>
        <w:t>an</w:t>
      </w:r>
      <w:r w:rsidR="008B607F" w:rsidRPr="00934C1E">
        <w:rPr>
          <w:rFonts w:ascii="Times New Roman" w:eastAsia="Times New Roman" w:hAnsi="Times New Roman" w:cs="Times New Roman"/>
          <w:bCs/>
          <w:sz w:val="24"/>
          <w:szCs w:val="24"/>
        </w:rPr>
        <w:t xml:space="preserve"> </w:t>
      </w:r>
      <w:r w:rsidR="00B02A7C" w:rsidRPr="00934C1E">
        <w:rPr>
          <w:rFonts w:ascii="Times New Roman" w:eastAsia="Times New Roman" w:hAnsi="Times New Roman" w:cs="Times New Roman"/>
          <w:bCs/>
          <w:sz w:val="24"/>
          <w:szCs w:val="24"/>
        </w:rPr>
        <w:t>man for</w:t>
      </w:r>
      <w:r w:rsidR="008B607F" w:rsidRPr="00934C1E">
        <w:rPr>
          <w:rFonts w:ascii="Times New Roman" w:eastAsia="Times New Roman" w:hAnsi="Times New Roman" w:cs="Times New Roman"/>
          <w:bCs/>
          <w:sz w:val="24"/>
          <w:szCs w:val="24"/>
        </w:rPr>
        <w:t xml:space="preserve">enklet sige, at lærerne langt hen ad vejen var vilde med at have en assistent til sin rådighed. </w:t>
      </w:r>
      <w:r w:rsidR="0011638C" w:rsidRPr="00934C1E">
        <w:rPr>
          <w:rFonts w:ascii="Times New Roman" w:eastAsia="Times New Roman" w:hAnsi="Times New Roman" w:cs="Times New Roman"/>
          <w:bCs/>
          <w:sz w:val="24"/>
          <w:szCs w:val="24"/>
        </w:rPr>
        <w:t>A</w:t>
      </w:r>
      <w:r w:rsidR="00B02A7C" w:rsidRPr="00934C1E">
        <w:rPr>
          <w:rFonts w:ascii="Times New Roman" w:eastAsia="Times New Roman" w:hAnsi="Times New Roman" w:cs="Times New Roman"/>
          <w:bCs/>
          <w:sz w:val="24"/>
          <w:szCs w:val="24"/>
        </w:rPr>
        <w:t>ssistenterne</w:t>
      </w:r>
      <w:r w:rsidR="0011638C" w:rsidRPr="00934C1E">
        <w:rPr>
          <w:rFonts w:ascii="Times New Roman" w:eastAsia="Times New Roman" w:hAnsi="Times New Roman" w:cs="Times New Roman"/>
          <w:bCs/>
          <w:sz w:val="24"/>
          <w:szCs w:val="24"/>
        </w:rPr>
        <w:t xml:space="preserve"> gik ind og </w:t>
      </w:r>
      <w:r w:rsidR="00B02A7C" w:rsidRPr="00934C1E">
        <w:rPr>
          <w:rFonts w:ascii="Times New Roman" w:eastAsia="Times New Roman" w:hAnsi="Times New Roman" w:cs="Times New Roman"/>
          <w:bCs/>
          <w:sz w:val="24"/>
          <w:szCs w:val="24"/>
        </w:rPr>
        <w:t>hj</w:t>
      </w:r>
      <w:r w:rsidR="0011638C" w:rsidRPr="00934C1E">
        <w:rPr>
          <w:rFonts w:ascii="Times New Roman" w:eastAsia="Times New Roman" w:hAnsi="Times New Roman" w:cs="Times New Roman"/>
          <w:bCs/>
          <w:sz w:val="24"/>
          <w:szCs w:val="24"/>
        </w:rPr>
        <w:t>a</w:t>
      </w:r>
      <w:r w:rsidR="00B02A7C" w:rsidRPr="00934C1E">
        <w:rPr>
          <w:rFonts w:ascii="Times New Roman" w:eastAsia="Times New Roman" w:hAnsi="Times New Roman" w:cs="Times New Roman"/>
          <w:bCs/>
          <w:sz w:val="24"/>
          <w:szCs w:val="24"/>
        </w:rPr>
        <w:t>lp lærerne med</w:t>
      </w:r>
      <w:r w:rsidR="0011638C" w:rsidRPr="00934C1E">
        <w:rPr>
          <w:rFonts w:ascii="Times New Roman" w:eastAsia="Times New Roman" w:hAnsi="Times New Roman" w:cs="Times New Roman"/>
          <w:bCs/>
          <w:sz w:val="24"/>
          <w:szCs w:val="24"/>
        </w:rPr>
        <w:t xml:space="preserve"> et utal af forskellig</w:t>
      </w:r>
      <w:r w:rsidR="00643AEA" w:rsidRPr="00934C1E">
        <w:rPr>
          <w:rFonts w:ascii="Times New Roman" w:eastAsia="Times New Roman" w:hAnsi="Times New Roman" w:cs="Times New Roman"/>
          <w:bCs/>
          <w:sz w:val="24"/>
          <w:szCs w:val="24"/>
        </w:rPr>
        <w:t>e</w:t>
      </w:r>
      <w:r w:rsidR="00B02A7C" w:rsidRPr="00934C1E">
        <w:rPr>
          <w:rFonts w:ascii="Times New Roman" w:eastAsia="Times New Roman" w:hAnsi="Times New Roman" w:cs="Times New Roman"/>
          <w:bCs/>
          <w:sz w:val="24"/>
          <w:szCs w:val="24"/>
        </w:rPr>
        <w:t xml:space="preserve"> ”støtteaktiviteter” i forbindelse med udførelsen af selve undervisningen</w:t>
      </w:r>
      <w:r w:rsidR="00643AEA" w:rsidRPr="00934C1E">
        <w:rPr>
          <w:rFonts w:ascii="Times New Roman" w:eastAsia="Times New Roman" w:hAnsi="Times New Roman" w:cs="Times New Roman"/>
          <w:bCs/>
          <w:sz w:val="24"/>
          <w:szCs w:val="24"/>
        </w:rPr>
        <w:t xml:space="preserve">. Det handlede </w:t>
      </w:r>
      <w:r w:rsidR="00B02A7C" w:rsidRPr="00934C1E">
        <w:rPr>
          <w:rFonts w:ascii="Times New Roman" w:eastAsia="Times New Roman" w:hAnsi="Times New Roman" w:cs="Times New Roman"/>
          <w:bCs/>
          <w:sz w:val="24"/>
          <w:szCs w:val="24"/>
        </w:rPr>
        <w:t>især</w:t>
      </w:r>
      <w:r w:rsidR="00643AEA" w:rsidRPr="00934C1E">
        <w:rPr>
          <w:rFonts w:ascii="Times New Roman" w:eastAsia="Times New Roman" w:hAnsi="Times New Roman" w:cs="Times New Roman"/>
          <w:bCs/>
          <w:sz w:val="24"/>
          <w:szCs w:val="24"/>
        </w:rPr>
        <w:t xml:space="preserve"> om</w:t>
      </w:r>
      <w:r w:rsidR="00B02A7C" w:rsidRPr="00934C1E">
        <w:rPr>
          <w:rFonts w:ascii="Times New Roman" w:eastAsia="Times New Roman" w:hAnsi="Times New Roman" w:cs="Times New Roman"/>
          <w:bCs/>
          <w:sz w:val="24"/>
          <w:szCs w:val="24"/>
        </w:rPr>
        <w:t xml:space="preserve"> dem der </w:t>
      </w:r>
      <w:r w:rsidR="0011638C" w:rsidRPr="00934C1E">
        <w:rPr>
          <w:rFonts w:ascii="Times New Roman" w:eastAsia="Times New Roman" w:hAnsi="Times New Roman" w:cs="Times New Roman"/>
          <w:bCs/>
          <w:sz w:val="24"/>
          <w:szCs w:val="24"/>
        </w:rPr>
        <w:t>var</w:t>
      </w:r>
      <w:r w:rsidR="00B02A7C" w:rsidRPr="00934C1E">
        <w:rPr>
          <w:rFonts w:ascii="Times New Roman" w:eastAsia="Times New Roman" w:hAnsi="Times New Roman" w:cs="Times New Roman"/>
          <w:bCs/>
          <w:sz w:val="24"/>
          <w:szCs w:val="24"/>
        </w:rPr>
        <w:t xml:space="preserve"> præge</w:t>
      </w:r>
      <w:r w:rsidR="0011638C" w:rsidRPr="00934C1E">
        <w:rPr>
          <w:rFonts w:ascii="Times New Roman" w:eastAsia="Times New Roman" w:hAnsi="Times New Roman" w:cs="Times New Roman"/>
          <w:bCs/>
          <w:sz w:val="24"/>
          <w:szCs w:val="24"/>
        </w:rPr>
        <w:t>de</w:t>
      </w:r>
      <w:r w:rsidR="00B02A7C" w:rsidRPr="00934C1E">
        <w:rPr>
          <w:rFonts w:ascii="Times New Roman" w:eastAsia="Times New Roman" w:hAnsi="Times New Roman" w:cs="Times New Roman"/>
          <w:bCs/>
          <w:sz w:val="24"/>
          <w:szCs w:val="24"/>
        </w:rPr>
        <w:t xml:space="preserve"> af forholdsvis lavpraktiske og tids- og energikrævende aktiviteter som at få eleverne på plads, overtøjet af, materialer frem, klargøre og </w:t>
      </w:r>
      <w:r w:rsidR="0011638C" w:rsidRPr="00934C1E">
        <w:rPr>
          <w:rFonts w:ascii="Times New Roman" w:eastAsia="Times New Roman" w:hAnsi="Times New Roman" w:cs="Times New Roman"/>
          <w:bCs/>
          <w:sz w:val="24"/>
          <w:szCs w:val="24"/>
        </w:rPr>
        <w:t xml:space="preserve">hjælpe eleverne med at få gang i pc’er og andet </w:t>
      </w:r>
      <w:r w:rsidR="00B02A7C" w:rsidRPr="00934C1E">
        <w:rPr>
          <w:rFonts w:ascii="Times New Roman" w:eastAsia="Times New Roman" w:hAnsi="Times New Roman" w:cs="Times New Roman"/>
          <w:bCs/>
          <w:sz w:val="24"/>
          <w:szCs w:val="24"/>
        </w:rPr>
        <w:t>IT-</w:t>
      </w:r>
      <w:r w:rsidR="0011638C" w:rsidRPr="00934C1E">
        <w:rPr>
          <w:rFonts w:ascii="Times New Roman" w:eastAsia="Times New Roman" w:hAnsi="Times New Roman" w:cs="Times New Roman"/>
          <w:bCs/>
          <w:sz w:val="24"/>
          <w:szCs w:val="24"/>
        </w:rPr>
        <w:t>baseret</w:t>
      </w:r>
      <w:r w:rsidR="00B02A7C" w:rsidRPr="00934C1E">
        <w:rPr>
          <w:rFonts w:ascii="Times New Roman" w:eastAsia="Times New Roman" w:hAnsi="Times New Roman" w:cs="Times New Roman"/>
          <w:bCs/>
          <w:sz w:val="24"/>
          <w:szCs w:val="24"/>
        </w:rPr>
        <w:t xml:space="preserve"> undervisningsudstyr</w:t>
      </w:r>
      <w:r w:rsidR="00643AEA" w:rsidRPr="00934C1E">
        <w:rPr>
          <w:rFonts w:ascii="Times New Roman" w:eastAsia="Times New Roman" w:hAnsi="Times New Roman" w:cs="Times New Roman"/>
          <w:bCs/>
          <w:sz w:val="24"/>
          <w:szCs w:val="24"/>
        </w:rPr>
        <w:t xml:space="preserve"> og -materiale</w:t>
      </w:r>
      <w:r w:rsidR="00B02A7C" w:rsidRPr="00934C1E">
        <w:rPr>
          <w:rFonts w:ascii="Times New Roman" w:eastAsia="Times New Roman" w:hAnsi="Times New Roman" w:cs="Times New Roman"/>
          <w:bCs/>
          <w:sz w:val="24"/>
          <w:szCs w:val="24"/>
        </w:rPr>
        <w:t xml:space="preserve">, dele arbejdsark ud, samle </w:t>
      </w:r>
      <w:r w:rsidR="0011638C" w:rsidRPr="00934C1E">
        <w:rPr>
          <w:rFonts w:ascii="Times New Roman" w:eastAsia="Times New Roman" w:hAnsi="Times New Roman" w:cs="Times New Roman"/>
          <w:bCs/>
          <w:sz w:val="24"/>
          <w:szCs w:val="24"/>
        </w:rPr>
        <w:t>opgaver</w:t>
      </w:r>
      <w:r w:rsidR="00B02A7C" w:rsidRPr="00934C1E">
        <w:rPr>
          <w:rFonts w:ascii="Times New Roman" w:eastAsia="Times New Roman" w:hAnsi="Times New Roman" w:cs="Times New Roman"/>
          <w:bCs/>
          <w:sz w:val="24"/>
          <w:szCs w:val="24"/>
        </w:rPr>
        <w:t xml:space="preserve"> sammen, assistere elever ved selve opgaveløsningen, dæmpe uro, lave brandslukning ved pludselige konflikter, trøste elever, der er kommet til skade, osv. osv. Det er sådanne arbejdsopgaver, der i hverdagens undervisning ofte kan være stressende og belastende for lærerne, bl.a. fordi de kan være meget tids</w:t>
      </w:r>
      <w:r w:rsidR="00A96349" w:rsidRPr="00934C1E">
        <w:rPr>
          <w:rFonts w:ascii="Times New Roman" w:eastAsia="Times New Roman" w:hAnsi="Times New Roman" w:cs="Times New Roman"/>
          <w:bCs/>
          <w:sz w:val="24"/>
          <w:szCs w:val="24"/>
        </w:rPr>
        <w:t>- og energi</w:t>
      </w:r>
      <w:r w:rsidR="00B02A7C" w:rsidRPr="00934C1E">
        <w:rPr>
          <w:rFonts w:ascii="Times New Roman" w:eastAsia="Times New Roman" w:hAnsi="Times New Roman" w:cs="Times New Roman"/>
          <w:bCs/>
          <w:sz w:val="24"/>
          <w:szCs w:val="24"/>
        </w:rPr>
        <w:t>krævende.</w:t>
      </w:r>
      <w:r w:rsidR="00643AEA" w:rsidRPr="00934C1E">
        <w:rPr>
          <w:rFonts w:ascii="Times New Roman" w:eastAsia="Times New Roman" w:hAnsi="Times New Roman" w:cs="Times New Roman"/>
          <w:bCs/>
          <w:sz w:val="24"/>
          <w:szCs w:val="24"/>
        </w:rPr>
        <w:t xml:space="preserve"> Og l</w:t>
      </w:r>
      <w:r w:rsidR="008B607F" w:rsidRPr="00934C1E">
        <w:rPr>
          <w:rFonts w:ascii="Times New Roman" w:eastAsia="Times New Roman" w:hAnsi="Times New Roman" w:cs="Times New Roman"/>
          <w:bCs/>
          <w:sz w:val="24"/>
          <w:szCs w:val="24"/>
        </w:rPr>
        <w:t xml:space="preserve">ærerne vurderede i stort omfang, at assistenterne, der indgik i ordningerne, var i stand til at varetage de opgaver, som de blev tildelt. </w:t>
      </w:r>
      <w:r w:rsidR="00643AEA" w:rsidRPr="00934C1E">
        <w:rPr>
          <w:rFonts w:ascii="Times New Roman" w:eastAsia="Times New Roman" w:hAnsi="Times New Roman" w:cs="Times New Roman"/>
          <w:bCs/>
          <w:sz w:val="24"/>
          <w:szCs w:val="24"/>
        </w:rPr>
        <w:tab/>
      </w:r>
      <w:r w:rsidR="00643AEA" w:rsidRPr="00934C1E">
        <w:rPr>
          <w:rFonts w:ascii="Times New Roman" w:eastAsia="Times New Roman" w:hAnsi="Times New Roman" w:cs="Times New Roman"/>
          <w:bCs/>
          <w:sz w:val="24"/>
          <w:szCs w:val="24"/>
        </w:rPr>
        <w:tab/>
      </w:r>
      <w:r w:rsidR="00512928" w:rsidRPr="00934C1E">
        <w:rPr>
          <w:rFonts w:ascii="Times New Roman" w:eastAsia="Times New Roman" w:hAnsi="Times New Roman" w:cs="Times New Roman"/>
          <w:bCs/>
          <w:sz w:val="24"/>
          <w:szCs w:val="24"/>
        </w:rPr>
        <w:t xml:space="preserve">Lærerne følte større arbejdsglæde og oplevede mere succes med deres arbejde, når assistenterne deltog. </w:t>
      </w:r>
      <w:r w:rsidR="00512928" w:rsidRPr="00934C1E">
        <w:rPr>
          <w:rFonts w:ascii="Times New Roman" w:eastAsia="Times New Roman" w:hAnsi="Times New Roman" w:cs="Times New Roman"/>
          <w:bCs/>
          <w:i/>
          <w:sz w:val="24"/>
          <w:szCs w:val="24"/>
        </w:rPr>
        <w:t>Det</w:t>
      </w:r>
      <w:r w:rsidR="0011638C" w:rsidRPr="00934C1E">
        <w:rPr>
          <w:rFonts w:ascii="Times New Roman" w:eastAsia="Times New Roman" w:hAnsi="Times New Roman" w:cs="Times New Roman"/>
          <w:bCs/>
          <w:i/>
          <w:sz w:val="24"/>
          <w:szCs w:val="24"/>
        </w:rPr>
        <w:t>te</w:t>
      </w:r>
      <w:r w:rsidR="00512928" w:rsidRPr="00934C1E">
        <w:rPr>
          <w:rFonts w:ascii="Times New Roman" w:eastAsia="Times New Roman" w:hAnsi="Times New Roman" w:cs="Times New Roman"/>
          <w:bCs/>
          <w:i/>
          <w:sz w:val="24"/>
          <w:szCs w:val="24"/>
        </w:rPr>
        <w:t xml:space="preserve"> er en afgørende pointe i forhold til den beskrivelse af de ’nye unges’ forventninger til arbejdet, jeg omtalte før</w:t>
      </w:r>
      <w:r w:rsidR="00060451" w:rsidRPr="00934C1E">
        <w:rPr>
          <w:rFonts w:ascii="Times New Roman" w:eastAsia="Times New Roman" w:hAnsi="Times New Roman" w:cs="Times New Roman"/>
          <w:bCs/>
          <w:i/>
          <w:sz w:val="24"/>
          <w:szCs w:val="24"/>
        </w:rPr>
        <w:t>, og dermed et godt argument for at genbesøge de ti år gamle evalueringer og ordninger.</w:t>
      </w:r>
      <w:r w:rsidR="00173F98" w:rsidRPr="00934C1E">
        <w:rPr>
          <w:rFonts w:ascii="Times New Roman" w:eastAsia="Times New Roman" w:hAnsi="Times New Roman" w:cs="Times New Roman"/>
          <w:bCs/>
          <w:sz w:val="24"/>
          <w:szCs w:val="24"/>
        </w:rPr>
        <w:t xml:space="preserve"> </w:t>
      </w:r>
    </w:p>
    <w:p w14:paraId="2E9C5714" w14:textId="27C7A9BB" w:rsidR="00680530" w:rsidRPr="00934C1E" w:rsidRDefault="00173F98" w:rsidP="00C215F7">
      <w:pPr>
        <w:tabs>
          <w:tab w:val="left" w:pos="284"/>
        </w:tabs>
        <w:spacing w:after="0" w:line="360" w:lineRule="auto"/>
        <w:rPr>
          <w:rFonts w:ascii="Times New Roman" w:eastAsia="Times New Roman" w:hAnsi="Times New Roman" w:cs="Times New Roman"/>
          <w:bCs/>
          <w:i/>
          <w:sz w:val="24"/>
          <w:szCs w:val="24"/>
        </w:rPr>
      </w:pPr>
      <w:r w:rsidRPr="00934C1E">
        <w:rPr>
          <w:rFonts w:ascii="Times New Roman" w:eastAsia="Times New Roman" w:hAnsi="Times New Roman" w:cs="Times New Roman"/>
          <w:bCs/>
          <w:sz w:val="24"/>
          <w:szCs w:val="24"/>
        </w:rPr>
        <w:tab/>
      </w:r>
    </w:p>
    <w:p w14:paraId="48FFFD69" w14:textId="254E5E71" w:rsidR="00680530" w:rsidRPr="00934C1E" w:rsidRDefault="004B5619" w:rsidP="00C215F7">
      <w:pPr>
        <w:pStyle w:val="Overskrift2"/>
        <w:spacing w:line="360" w:lineRule="auto"/>
        <w:rPr>
          <w:rFonts w:ascii="Times New Roman" w:eastAsia="Times New Roman" w:hAnsi="Times New Roman" w:cs="Times New Roman"/>
          <w:color w:val="365F91" w:themeColor="accent1" w:themeShade="BF"/>
          <w:sz w:val="24"/>
          <w:szCs w:val="24"/>
        </w:rPr>
      </w:pPr>
      <w:bookmarkStart w:id="11" w:name="_Toc107923630"/>
      <w:r w:rsidRPr="00934C1E">
        <w:rPr>
          <w:rFonts w:ascii="Times New Roman" w:eastAsia="Times New Roman" w:hAnsi="Times New Roman" w:cs="Times New Roman"/>
          <w:color w:val="365F91" w:themeColor="accent1" w:themeShade="BF"/>
          <w:sz w:val="24"/>
          <w:szCs w:val="24"/>
        </w:rPr>
        <w:t>Et finsk eksempel</w:t>
      </w:r>
      <w:r w:rsidR="00924B0C" w:rsidRPr="00934C1E">
        <w:rPr>
          <w:rFonts w:ascii="Times New Roman" w:eastAsia="Times New Roman" w:hAnsi="Times New Roman" w:cs="Times New Roman"/>
          <w:color w:val="365F91" w:themeColor="accent1" w:themeShade="BF"/>
          <w:sz w:val="24"/>
          <w:szCs w:val="24"/>
        </w:rPr>
        <w:t xml:space="preserve"> på brug af en lærerassistent i specialpædagogisk sammenhæng</w:t>
      </w:r>
      <w:bookmarkEnd w:id="11"/>
    </w:p>
    <w:p w14:paraId="47DED67C" w14:textId="77777777" w:rsidR="004B5619" w:rsidRPr="00934C1E" w:rsidRDefault="00680530" w:rsidP="00C215F7">
      <w:pPr>
        <w:spacing w:after="0" w:line="360" w:lineRule="auto"/>
        <w:rPr>
          <w:rFonts w:ascii="Times New Roman" w:eastAsia="Times New Roman" w:hAnsi="Times New Roman" w:cs="Times New Roman"/>
          <w:bCs/>
          <w:sz w:val="24"/>
          <w:szCs w:val="24"/>
        </w:rPr>
      </w:pPr>
      <w:r w:rsidRPr="00934C1E">
        <w:rPr>
          <w:rFonts w:ascii="Times New Roman" w:eastAsia="Times New Roman" w:hAnsi="Times New Roman" w:cs="Times New Roman"/>
          <w:bCs/>
          <w:sz w:val="24"/>
          <w:szCs w:val="24"/>
        </w:rPr>
        <w:t xml:space="preserve"> </w:t>
      </w:r>
    </w:p>
    <w:p w14:paraId="234DAFC2" w14:textId="005A31C3" w:rsidR="00F66536" w:rsidRPr="00934C1E" w:rsidRDefault="004B5619" w:rsidP="00C215F7">
      <w:pPr>
        <w:spacing w:after="0" w:line="360" w:lineRule="auto"/>
        <w:rPr>
          <w:rFonts w:ascii="Times New Roman" w:eastAsia="Times New Roman" w:hAnsi="Times New Roman" w:cs="Times New Roman"/>
          <w:bCs/>
          <w:sz w:val="24"/>
          <w:szCs w:val="24"/>
        </w:rPr>
      </w:pPr>
      <w:r w:rsidRPr="00934C1E">
        <w:rPr>
          <w:rFonts w:ascii="Times New Roman" w:eastAsia="Times New Roman" w:hAnsi="Times New Roman" w:cs="Times New Roman"/>
          <w:bCs/>
          <w:sz w:val="24"/>
          <w:szCs w:val="24"/>
        </w:rPr>
        <w:t>Evalueringen af de danske forsøg med brug af lærerassistenter i grundskolen blev suppleret med casestudier på sammenlignelige finske folkeskole</w:t>
      </w:r>
      <w:r w:rsidR="00643AEA" w:rsidRPr="00934C1E">
        <w:rPr>
          <w:rFonts w:ascii="Times New Roman" w:eastAsia="Times New Roman" w:hAnsi="Times New Roman" w:cs="Times New Roman"/>
          <w:bCs/>
          <w:sz w:val="24"/>
          <w:szCs w:val="24"/>
        </w:rPr>
        <w:t>r</w:t>
      </w:r>
      <w:r w:rsidRPr="00934C1E">
        <w:rPr>
          <w:rFonts w:ascii="Times New Roman" w:eastAsia="Times New Roman" w:hAnsi="Times New Roman" w:cs="Times New Roman"/>
          <w:bCs/>
          <w:sz w:val="24"/>
          <w:szCs w:val="24"/>
        </w:rPr>
        <w:t xml:space="preserve"> (i sammenligning med de danske skoler, der indgik i forsøgene). </w:t>
      </w:r>
      <w:r w:rsidR="00F66536" w:rsidRPr="00934C1E">
        <w:rPr>
          <w:rFonts w:ascii="Times New Roman" w:eastAsia="Times New Roman" w:hAnsi="Times New Roman" w:cs="Times New Roman"/>
          <w:bCs/>
          <w:sz w:val="24"/>
          <w:szCs w:val="24"/>
        </w:rPr>
        <w:t xml:space="preserve">Det viste sig under den danske forsøgsperiode, at profilerne på de typiske lærerassistenter herhjemme mindede en del om de tilsvarende finske. </w:t>
      </w:r>
    </w:p>
    <w:p w14:paraId="03FCB83F" w14:textId="77777777" w:rsidR="00F66536" w:rsidRPr="00934C1E" w:rsidRDefault="00F66536" w:rsidP="00C215F7">
      <w:pPr>
        <w:spacing w:after="0" w:line="360" w:lineRule="auto"/>
        <w:rPr>
          <w:rFonts w:ascii="Times New Roman" w:eastAsia="Times New Roman" w:hAnsi="Times New Roman" w:cs="Times New Roman"/>
          <w:bCs/>
          <w:sz w:val="24"/>
          <w:szCs w:val="24"/>
        </w:rPr>
      </w:pPr>
    </w:p>
    <w:p w14:paraId="5B1953C0" w14:textId="77777777" w:rsidR="00934C1E" w:rsidRDefault="00CE71EE" w:rsidP="00C215F7">
      <w:pPr>
        <w:tabs>
          <w:tab w:val="left" w:pos="284"/>
        </w:tabs>
        <w:spacing w:after="0" w:line="360" w:lineRule="auto"/>
        <w:rPr>
          <w:rFonts w:ascii="Times New Roman" w:eastAsia="Times New Roman" w:hAnsi="Times New Roman" w:cs="Times New Roman"/>
          <w:bCs/>
          <w:sz w:val="24"/>
          <w:szCs w:val="24"/>
        </w:rPr>
      </w:pPr>
      <w:r w:rsidRPr="00934C1E">
        <w:rPr>
          <w:rFonts w:ascii="Times New Roman" w:eastAsia="Times New Roman" w:hAnsi="Times New Roman" w:cs="Times New Roman"/>
          <w:bCs/>
          <w:sz w:val="24"/>
          <w:szCs w:val="24"/>
        </w:rPr>
        <w:t>Afgørende fra de finske erfaringer fra brug af assistenter</w:t>
      </w:r>
      <w:r w:rsidR="009912B8" w:rsidRPr="00934C1E">
        <w:rPr>
          <w:rFonts w:ascii="Times New Roman" w:eastAsia="Times New Roman" w:hAnsi="Times New Roman" w:cs="Times New Roman"/>
          <w:bCs/>
          <w:sz w:val="24"/>
          <w:szCs w:val="24"/>
        </w:rPr>
        <w:t xml:space="preserve"> bl.a. </w:t>
      </w:r>
      <w:r w:rsidRPr="00934C1E">
        <w:rPr>
          <w:rFonts w:ascii="Times New Roman" w:eastAsia="Times New Roman" w:hAnsi="Times New Roman" w:cs="Times New Roman"/>
          <w:bCs/>
          <w:sz w:val="24"/>
          <w:szCs w:val="24"/>
        </w:rPr>
        <w:t>i s</w:t>
      </w:r>
      <w:r w:rsidR="00680530" w:rsidRPr="00934C1E">
        <w:rPr>
          <w:rFonts w:ascii="Times New Roman" w:eastAsia="Times New Roman" w:hAnsi="Times New Roman" w:cs="Times New Roman"/>
          <w:bCs/>
          <w:sz w:val="24"/>
          <w:szCs w:val="24"/>
        </w:rPr>
        <w:t>pecialundervisning</w:t>
      </w:r>
      <w:r w:rsidR="009912B8" w:rsidRPr="00934C1E">
        <w:rPr>
          <w:rFonts w:ascii="Times New Roman" w:eastAsia="Times New Roman" w:hAnsi="Times New Roman" w:cs="Times New Roman"/>
          <w:bCs/>
          <w:sz w:val="24"/>
          <w:szCs w:val="24"/>
        </w:rPr>
        <w:t>en</w:t>
      </w:r>
      <w:r w:rsidRPr="00934C1E">
        <w:rPr>
          <w:rFonts w:ascii="Times New Roman" w:eastAsia="Times New Roman" w:hAnsi="Times New Roman" w:cs="Times New Roman"/>
          <w:bCs/>
          <w:sz w:val="24"/>
          <w:szCs w:val="24"/>
        </w:rPr>
        <w:t xml:space="preserve"> er</w:t>
      </w:r>
      <w:r w:rsidR="009912B8" w:rsidRPr="00934C1E">
        <w:rPr>
          <w:rFonts w:ascii="Times New Roman" w:eastAsia="Times New Roman" w:hAnsi="Times New Roman" w:cs="Times New Roman"/>
          <w:bCs/>
          <w:sz w:val="24"/>
          <w:szCs w:val="24"/>
        </w:rPr>
        <w:t>,</w:t>
      </w:r>
      <w:r w:rsidRPr="00934C1E">
        <w:rPr>
          <w:rFonts w:ascii="Times New Roman" w:eastAsia="Times New Roman" w:hAnsi="Times New Roman" w:cs="Times New Roman"/>
          <w:bCs/>
          <w:sz w:val="24"/>
          <w:szCs w:val="24"/>
        </w:rPr>
        <w:t xml:space="preserve"> at deres arbejde u</w:t>
      </w:r>
      <w:r w:rsidR="00680530" w:rsidRPr="00934C1E">
        <w:rPr>
          <w:rFonts w:ascii="Times New Roman" w:eastAsia="Times New Roman" w:hAnsi="Times New Roman" w:cs="Times New Roman"/>
          <w:bCs/>
          <w:sz w:val="24"/>
          <w:szCs w:val="24"/>
        </w:rPr>
        <w:t xml:space="preserve">dføres i </w:t>
      </w:r>
      <w:r w:rsidRPr="00934C1E">
        <w:rPr>
          <w:rFonts w:ascii="Times New Roman" w:eastAsia="Times New Roman" w:hAnsi="Times New Roman" w:cs="Times New Roman"/>
          <w:bCs/>
          <w:sz w:val="24"/>
          <w:szCs w:val="24"/>
        </w:rPr>
        <w:t xml:space="preserve">tæt </w:t>
      </w:r>
      <w:r w:rsidR="00680530" w:rsidRPr="00934C1E">
        <w:rPr>
          <w:rFonts w:ascii="Times New Roman" w:eastAsia="Times New Roman" w:hAnsi="Times New Roman" w:cs="Times New Roman"/>
          <w:bCs/>
          <w:sz w:val="24"/>
          <w:szCs w:val="24"/>
        </w:rPr>
        <w:t xml:space="preserve">samarbejde med </w:t>
      </w:r>
      <w:r w:rsidRPr="00934C1E">
        <w:rPr>
          <w:rFonts w:ascii="Times New Roman" w:eastAsia="Times New Roman" w:hAnsi="Times New Roman" w:cs="Times New Roman"/>
          <w:bCs/>
          <w:sz w:val="24"/>
          <w:szCs w:val="24"/>
        </w:rPr>
        <w:t xml:space="preserve">lærerne. Assistenternes arbejde er </w:t>
      </w:r>
      <w:r w:rsidR="00680530" w:rsidRPr="00934C1E">
        <w:rPr>
          <w:rFonts w:ascii="Times New Roman" w:eastAsia="Times New Roman" w:hAnsi="Times New Roman" w:cs="Times New Roman"/>
          <w:bCs/>
          <w:sz w:val="24"/>
          <w:szCs w:val="24"/>
        </w:rPr>
        <w:t>således</w:t>
      </w:r>
      <w:r w:rsidRPr="00934C1E">
        <w:rPr>
          <w:rFonts w:ascii="Times New Roman" w:eastAsia="Times New Roman" w:hAnsi="Times New Roman" w:cs="Times New Roman"/>
          <w:bCs/>
          <w:sz w:val="24"/>
          <w:szCs w:val="24"/>
        </w:rPr>
        <w:t xml:space="preserve"> både </w:t>
      </w:r>
      <w:r w:rsidR="00680530" w:rsidRPr="00934C1E">
        <w:rPr>
          <w:rFonts w:ascii="Times New Roman" w:eastAsia="Times New Roman" w:hAnsi="Times New Roman" w:cs="Times New Roman"/>
          <w:bCs/>
          <w:sz w:val="24"/>
          <w:szCs w:val="24"/>
        </w:rPr>
        <w:t>alsidigt</w:t>
      </w:r>
      <w:r w:rsidRPr="00934C1E">
        <w:rPr>
          <w:rFonts w:ascii="Times New Roman" w:eastAsia="Times New Roman" w:hAnsi="Times New Roman" w:cs="Times New Roman"/>
          <w:bCs/>
          <w:sz w:val="24"/>
          <w:szCs w:val="24"/>
        </w:rPr>
        <w:t xml:space="preserve">, lokalt afstemt </w:t>
      </w:r>
      <w:r w:rsidR="00680530" w:rsidRPr="00934C1E">
        <w:rPr>
          <w:rFonts w:ascii="Times New Roman" w:eastAsia="Times New Roman" w:hAnsi="Times New Roman" w:cs="Times New Roman"/>
          <w:bCs/>
          <w:sz w:val="24"/>
          <w:szCs w:val="24"/>
        </w:rPr>
        <w:t>og fleksibelt og foregår fysisk både integreret i den almindelige undervisning og</w:t>
      </w:r>
      <w:r w:rsidRPr="00934C1E">
        <w:rPr>
          <w:rFonts w:ascii="Times New Roman" w:eastAsia="Times New Roman" w:hAnsi="Times New Roman" w:cs="Times New Roman"/>
          <w:bCs/>
          <w:sz w:val="24"/>
          <w:szCs w:val="24"/>
        </w:rPr>
        <w:t>/ eller</w:t>
      </w:r>
      <w:r w:rsidR="00680530" w:rsidRPr="00934C1E">
        <w:rPr>
          <w:rFonts w:ascii="Times New Roman" w:eastAsia="Times New Roman" w:hAnsi="Times New Roman" w:cs="Times New Roman"/>
          <w:bCs/>
          <w:sz w:val="24"/>
          <w:szCs w:val="24"/>
        </w:rPr>
        <w:t xml:space="preserve"> særskilt</w:t>
      </w:r>
      <w:r w:rsidRPr="00934C1E">
        <w:rPr>
          <w:rFonts w:ascii="Times New Roman" w:eastAsia="Times New Roman" w:hAnsi="Times New Roman" w:cs="Times New Roman"/>
          <w:bCs/>
          <w:sz w:val="24"/>
          <w:szCs w:val="24"/>
        </w:rPr>
        <w:t>, fx</w:t>
      </w:r>
      <w:r w:rsidR="00680530" w:rsidRPr="00934C1E">
        <w:rPr>
          <w:rFonts w:ascii="Times New Roman" w:eastAsia="Times New Roman" w:hAnsi="Times New Roman" w:cs="Times New Roman"/>
          <w:bCs/>
          <w:sz w:val="24"/>
          <w:szCs w:val="24"/>
        </w:rPr>
        <w:t xml:space="preserve"> efter skoletid. </w:t>
      </w:r>
      <w:r w:rsidR="00A96349" w:rsidRPr="00934C1E">
        <w:rPr>
          <w:rFonts w:ascii="Times New Roman" w:eastAsia="Times New Roman" w:hAnsi="Times New Roman" w:cs="Times New Roman"/>
          <w:bCs/>
          <w:sz w:val="24"/>
          <w:szCs w:val="24"/>
        </w:rPr>
        <w:t>Sidstnævnte er ikke noget problem, for assistenterne lægger alle der</w:t>
      </w:r>
      <w:r w:rsidR="00934C1E">
        <w:rPr>
          <w:rFonts w:ascii="Times New Roman" w:eastAsia="Times New Roman" w:hAnsi="Times New Roman" w:cs="Times New Roman"/>
          <w:bCs/>
          <w:sz w:val="24"/>
          <w:szCs w:val="24"/>
        </w:rPr>
        <w:t xml:space="preserve">es 37 arbejdstimer på skolen. </w:t>
      </w:r>
      <w:r w:rsidR="00934C1E">
        <w:rPr>
          <w:rFonts w:ascii="Times New Roman" w:eastAsia="Times New Roman" w:hAnsi="Times New Roman" w:cs="Times New Roman"/>
          <w:bCs/>
          <w:sz w:val="24"/>
          <w:szCs w:val="24"/>
        </w:rPr>
        <w:tab/>
      </w:r>
    </w:p>
    <w:p w14:paraId="4F3BA70D" w14:textId="0B144949" w:rsidR="00934C1E" w:rsidRDefault="00485567" w:rsidP="00C215F7">
      <w:pPr>
        <w:tabs>
          <w:tab w:val="left" w:pos="284"/>
        </w:tabs>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680530" w:rsidRPr="00934C1E">
        <w:rPr>
          <w:rFonts w:ascii="Times New Roman" w:eastAsia="Times New Roman" w:hAnsi="Times New Roman" w:cs="Times New Roman"/>
          <w:bCs/>
          <w:sz w:val="24"/>
          <w:szCs w:val="24"/>
        </w:rPr>
        <w:t xml:space="preserve">Man ser også den model, at visse elever, der fx forstyrrer de andre og ikke kan sidde stille i klassen, i perioder kan gå med </w:t>
      </w:r>
      <w:r w:rsidR="00CE71EE" w:rsidRPr="00934C1E">
        <w:rPr>
          <w:rFonts w:ascii="Times New Roman" w:eastAsia="Times New Roman" w:hAnsi="Times New Roman" w:cs="Times New Roman"/>
          <w:bCs/>
          <w:sz w:val="24"/>
          <w:szCs w:val="24"/>
        </w:rPr>
        <w:t>den finske lærerassistent</w:t>
      </w:r>
      <w:r w:rsidR="00680530" w:rsidRPr="00934C1E">
        <w:rPr>
          <w:rFonts w:ascii="Times New Roman" w:eastAsia="Times New Roman" w:hAnsi="Times New Roman" w:cs="Times New Roman"/>
          <w:bCs/>
          <w:sz w:val="24"/>
          <w:szCs w:val="24"/>
        </w:rPr>
        <w:t xml:space="preserve"> til et grupperum, hvor hun så – igen i tæt samarbejde med og under vejledning af </w:t>
      </w:r>
      <w:r w:rsidR="00CE71EE" w:rsidRPr="00934C1E">
        <w:rPr>
          <w:rFonts w:ascii="Times New Roman" w:eastAsia="Times New Roman" w:hAnsi="Times New Roman" w:cs="Times New Roman"/>
          <w:bCs/>
          <w:sz w:val="24"/>
          <w:szCs w:val="24"/>
        </w:rPr>
        <w:t>lærerne</w:t>
      </w:r>
      <w:r w:rsidR="00680530" w:rsidRPr="00934C1E">
        <w:rPr>
          <w:rFonts w:ascii="Times New Roman" w:eastAsia="Times New Roman" w:hAnsi="Times New Roman" w:cs="Times New Roman"/>
          <w:bCs/>
          <w:sz w:val="24"/>
          <w:szCs w:val="24"/>
        </w:rPr>
        <w:t xml:space="preserve"> – giver støtte til disse elever, en støtte som tager udgangspunkt i klassens almindelige undervisningsmateriale, men tilpasset niveauet hos den enkelte elev.  </w:t>
      </w:r>
      <w:r w:rsidR="009912B8" w:rsidRPr="00934C1E">
        <w:rPr>
          <w:rFonts w:ascii="Times New Roman" w:eastAsia="Times New Roman" w:hAnsi="Times New Roman" w:cs="Times New Roman"/>
          <w:bCs/>
          <w:sz w:val="24"/>
          <w:szCs w:val="24"/>
        </w:rPr>
        <w:tab/>
      </w:r>
      <w:r w:rsidR="009912B8" w:rsidRPr="00934C1E">
        <w:rPr>
          <w:rFonts w:ascii="Times New Roman" w:eastAsia="Times New Roman" w:hAnsi="Times New Roman" w:cs="Times New Roman"/>
          <w:bCs/>
          <w:sz w:val="24"/>
          <w:szCs w:val="24"/>
        </w:rPr>
        <w:tab/>
      </w:r>
      <w:r w:rsidR="009912B8" w:rsidRPr="00934C1E">
        <w:rPr>
          <w:rFonts w:ascii="Times New Roman" w:eastAsia="Times New Roman" w:hAnsi="Times New Roman" w:cs="Times New Roman"/>
          <w:bCs/>
          <w:sz w:val="24"/>
          <w:szCs w:val="24"/>
        </w:rPr>
        <w:tab/>
      </w:r>
    </w:p>
    <w:p w14:paraId="47F13702" w14:textId="45F7ABE0" w:rsidR="00485567" w:rsidRDefault="00485567" w:rsidP="00C215F7">
      <w:pPr>
        <w:tabs>
          <w:tab w:val="left" w:pos="284"/>
        </w:tabs>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CE71EE" w:rsidRPr="00934C1E">
        <w:rPr>
          <w:rFonts w:ascii="Times New Roman" w:eastAsia="Times New Roman" w:hAnsi="Times New Roman" w:cs="Times New Roman"/>
          <w:bCs/>
          <w:sz w:val="24"/>
          <w:szCs w:val="24"/>
        </w:rPr>
        <w:t>En anden central pointe omkring</w:t>
      </w:r>
      <w:r w:rsidR="009912B8" w:rsidRPr="00934C1E">
        <w:rPr>
          <w:rFonts w:ascii="Times New Roman" w:eastAsia="Times New Roman" w:hAnsi="Times New Roman" w:cs="Times New Roman"/>
          <w:bCs/>
          <w:sz w:val="24"/>
          <w:szCs w:val="24"/>
        </w:rPr>
        <w:t xml:space="preserve"> de finske</w:t>
      </w:r>
      <w:r w:rsidR="00CE71EE" w:rsidRPr="00934C1E">
        <w:rPr>
          <w:rFonts w:ascii="Times New Roman" w:eastAsia="Times New Roman" w:hAnsi="Times New Roman" w:cs="Times New Roman"/>
          <w:bCs/>
          <w:sz w:val="24"/>
          <w:szCs w:val="24"/>
        </w:rPr>
        <w:t xml:space="preserve"> lærerassistenter</w:t>
      </w:r>
      <w:r w:rsidR="009912B8" w:rsidRPr="00934C1E">
        <w:rPr>
          <w:rFonts w:ascii="Times New Roman" w:eastAsia="Times New Roman" w:hAnsi="Times New Roman" w:cs="Times New Roman"/>
          <w:bCs/>
          <w:sz w:val="24"/>
          <w:szCs w:val="24"/>
        </w:rPr>
        <w:t xml:space="preserve"> var og </w:t>
      </w:r>
      <w:r w:rsidR="00CE71EE" w:rsidRPr="00934C1E">
        <w:rPr>
          <w:rFonts w:ascii="Times New Roman" w:eastAsia="Times New Roman" w:hAnsi="Times New Roman" w:cs="Times New Roman"/>
          <w:bCs/>
          <w:sz w:val="24"/>
          <w:szCs w:val="24"/>
        </w:rPr>
        <w:t>er</w:t>
      </w:r>
      <w:r w:rsidR="009912B8" w:rsidRPr="00934C1E">
        <w:rPr>
          <w:rFonts w:ascii="Times New Roman" w:eastAsia="Times New Roman" w:hAnsi="Times New Roman" w:cs="Times New Roman"/>
          <w:bCs/>
          <w:sz w:val="24"/>
          <w:szCs w:val="24"/>
        </w:rPr>
        <w:t>,</w:t>
      </w:r>
      <w:r w:rsidR="00CE71EE" w:rsidRPr="00934C1E">
        <w:rPr>
          <w:rFonts w:ascii="Times New Roman" w:eastAsia="Times New Roman" w:hAnsi="Times New Roman" w:cs="Times New Roman"/>
          <w:bCs/>
          <w:sz w:val="24"/>
          <w:szCs w:val="24"/>
        </w:rPr>
        <w:t xml:space="preserve"> at </w:t>
      </w:r>
      <w:r w:rsidR="00820EFA" w:rsidRPr="00934C1E">
        <w:rPr>
          <w:rFonts w:ascii="Times New Roman" w:eastAsia="Times New Roman" w:hAnsi="Times New Roman" w:cs="Times New Roman"/>
          <w:bCs/>
          <w:sz w:val="24"/>
          <w:szCs w:val="24"/>
        </w:rPr>
        <w:t>jobbet</w:t>
      </w:r>
      <w:r w:rsidR="00CE71EE" w:rsidRPr="00934C1E">
        <w:rPr>
          <w:rFonts w:ascii="Times New Roman" w:eastAsia="Times New Roman" w:hAnsi="Times New Roman" w:cs="Times New Roman"/>
          <w:bCs/>
          <w:sz w:val="24"/>
          <w:szCs w:val="24"/>
        </w:rPr>
        <w:t xml:space="preserve"> er</w:t>
      </w:r>
      <w:r w:rsidR="00680530" w:rsidRPr="00934C1E">
        <w:rPr>
          <w:rFonts w:ascii="Times New Roman" w:eastAsia="Times New Roman" w:hAnsi="Times New Roman" w:cs="Times New Roman"/>
          <w:bCs/>
          <w:sz w:val="24"/>
          <w:szCs w:val="24"/>
        </w:rPr>
        <w:t xml:space="preserve"> en vej til optagelse på den meget eftertragtede læreruddannelse (eller på pædagoguddannelsen, der ligesom læreruddannelsen er universitetsbaseret og meget populær </w:t>
      </w:r>
      <w:r w:rsidR="002B34E2" w:rsidRPr="00934C1E">
        <w:rPr>
          <w:rFonts w:ascii="Times New Roman" w:eastAsia="Times New Roman" w:hAnsi="Times New Roman" w:cs="Times New Roman"/>
          <w:bCs/>
          <w:sz w:val="24"/>
          <w:szCs w:val="24"/>
        </w:rPr>
        <w:t xml:space="preserve">i Finland </w:t>
      </w:r>
      <w:r w:rsidR="00680530" w:rsidRPr="00934C1E">
        <w:rPr>
          <w:rFonts w:ascii="Times New Roman" w:eastAsia="Times New Roman" w:hAnsi="Times New Roman" w:cs="Times New Roman"/>
          <w:bCs/>
          <w:sz w:val="24"/>
          <w:szCs w:val="24"/>
        </w:rPr>
        <w:t>men pga. strenge optagelseskrav svær at komme ind på)</w:t>
      </w:r>
      <w:r w:rsidR="009912B8" w:rsidRPr="00934C1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Det skal dog bemærkes at der midlertidigt var tale om et fald i ansøgertalleet fra 2017 til 2019. På læreruddannelsen på Helsinki Universitet faldt ansøger tallet til læreruddannelsen således fra 1447 i 2017 til 1366 i 2018 og yderligere til 1127 i 2019. Derefter steg det igen til 1597 i 2020 og yderligere til 1635 i 2021. For ’pædagoger’ dvs ’lærere til børnehaveområdet’ var tallene tilsvarende. De faldt til 621 i 2019 (fra 770 i 2017). Men steg igen til 808 i 2021 (</w:t>
      </w:r>
      <w:r w:rsidRPr="00467BAE">
        <w:rPr>
          <w:rFonts w:ascii="Times New Roman" w:eastAsia="Times New Roman" w:hAnsi="Times New Roman" w:cs="Times New Roman"/>
          <w:bCs/>
          <w:sz w:val="24"/>
          <w:szCs w:val="24"/>
        </w:rPr>
        <w:t xml:space="preserve">Krzywacki, 2022). </w:t>
      </w:r>
      <w:r>
        <w:rPr>
          <w:rFonts w:ascii="Times New Roman" w:eastAsia="Times New Roman" w:hAnsi="Times New Roman" w:cs="Times New Roman"/>
          <w:bCs/>
          <w:sz w:val="24"/>
          <w:szCs w:val="24"/>
        </w:rPr>
        <w:t xml:space="preserve">  </w:t>
      </w:r>
    </w:p>
    <w:p w14:paraId="7798B491" w14:textId="14B138F3" w:rsidR="00680530" w:rsidRPr="00934C1E" w:rsidRDefault="00485567" w:rsidP="00C215F7">
      <w:pPr>
        <w:tabs>
          <w:tab w:val="left" w:pos="284"/>
        </w:tabs>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9912B8" w:rsidRPr="00934C1E">
        <w:rPr>
          <w:rFonts w:ascii="Times New Roman" w:eastAsia="Times New Roman" w:hAnsi="Times New Roman" w:cs="Times New Roman"/>
          <w:bCs/>
          <w:sz w:val="24"/>
          <w:szCs w:val="24"/>
        </w:rPr>
        <w:t xml:space="preserve">Som </w:t>
      </w:r>
      <w:r w:rsidR="00680530" w:rsidRPr="00934C1E">
        <w:rPr>
          <w:rFonts w:ascii="Times New Roman" w:eastAsia="Times New Roman" w:hAnsi="Times New Roman" w:cs="Times New Roman"/>
          <w:bCs/>
          <w:sz w:val="24"/>
          <w:szCs w:val="24"/>
        </w:rPr>
        <w:t xml:space="preserve">assistent opnår </w:t>
      </w:r>
      <w:r w:rsidR="009912B8" w:rsidRPr="00934C1E">
        <w:rPr>
          <w:rFonts w:ascii="Times New Roman" w:eastAsia="Times New Roman" w:hAnsi="Times New Roman" w:cs="Times New Roman"/>
          <w:bCs/>
          <w:sz w:val="24"/>
          <w:szCs w:val="24"/>
        </w:rPr>
        <w:t xml:space="preserve">man </w:t>
      </w:r>
      <w:r w:rsidR="00680530" w:rsidRPr="00934C1E">
        <w:rPr>
          <w:rFonts w:ascii="Times New Roman" w:eastAsia="Times New Roman" w:hAnsi="Times New Roman" w:cs="Times New Roman"/>
          <w:bCs/>
          <w:sz w:val="24"/>
          <w:szCs w:val="24"/>
        </w:rPr>
        <w:t xml:space="preserve">noget erfaring og </w:t>
      </w:r>
      <w:r w:rsidR="009912B8" w:rsidRPr="00934C1E">
        <w:rPr>
          <w:rFonts w:ascii="Times New Roman" w:eastAsia="Times New Roman" w:hAnsi="Times New Roman" w:cs="Times New Roman"/>
          <w:bCs/>
          <w:sz w:val="24"/>
          <w:szCs w:val="24"/>
        </w:rPr>
        <w:t xml:space="preserve">får et godt </w:t>
      </w:r>
      <w:r w:rsidR="00680530" w:rsidRPr="00934C1E">
        <w:rPr>
          <w:rFonts w:ascii="Times New Roman" w:eastAsia="Times New Roman" w:hAnsi="Times New Roman" w:cs="Times New Roman"/>
          <w:bCs/>
          <w:sz w:val="24"/>
          <w:szCs w:val="24"/>
        </w:rPr>
        <w:t>indblik i det pædagogiske felt, som kan anvendes ved optagelsessamtalen på læreruddannelsen. Funktionen som assistent er</w:t>
      </w:r>
      <w:r w:rsidR="009912B8" w:rsidRPr="00934C1E">
        <w:rPr>
          <w:rFonts w:ascii="Times New Roman" w:eastAsia="Times New Roman" w:hAnsi="Times New Roman" w:cs="Times New Roman"/>
          <w:bCs/>
          <w:sz w:val="24"/>
          <w:szCs w:val="24"/>
        </w:rPr>
        <w:t xml:space="preserve"> således</w:t>
      </w:r>
      <w:r w:rsidR="00680530" w:rsidRPr="00934C1E">
        <w:rPr>
          <w:rFonts w:ascii="Times New Roman" w:eastAsia="Times New Roman" w:hAnsi="Times New Roman" w:cs="Times New Roman"/>
          <w:bCs/>
          <w:sz w:val="24"/>
          <w:szCs w:val="24"/>
        </w:rPr>
        <w:t xml:space="preserve"> en mulighed for at se lærerhvervet an, før man begynder på uddannelsen. Den kan også, som før nævnt,</w:t>
      </w:r>
      <w:r w:rsidR="00362D38" w:rsidRPr="00934C1E">
        <w:rPr>
          <w:rFonts w:ascii="Times New Roman" w:eastAsia="Times New Roman" w:hAnsi="Times New Roman" w:cs="Times New Roman"/>
          <w:bCs/>
          <w:sz w:val="24"/>
          <w:szCs w:val="24"/>
        </w:rPr>
        <w:t xml:space="preserve"> i det hele taget</w:t>
      </w:r>
      <w:r w:rsidR="00680530" w:rsidRPr="00934C1E">
        <w:rPr>
          <w:rFonts w:ascii="Times New Roman" w:eastAsia="Times New Roman" w:hAnsi="Times New Roman" w:cs="Times New Roman"/>
          <w:bCs/>
          <w:sz w:val="24"/>
          <w:szCs w:val="24"/>
        </w:rPr>
        <w:t xml:space="preserve"> være en vej ind på arbejdsmarkedet, hvis man fx </w:t>
      </w:r>
      <w:r w:rsidR="002B34E2" w:rsidRPr="00934C1E">
        <w:rPr>
          <w:rFonts w:ascii="Times New Roman" w:eastAsia="Times New Roman" w:hAnsi="Times New Roman" w:cs="Times New Roman"/>
          <w:bCs/>
          <w:sz w:val="24"/>
          <w:szCs w:val="24"/>
        </w:rPr>
        <w:t xml:space="preserve">selv har en indvandrer- eller flygtningebaggrund. </w:t>
      </w:r>
      <w:r w:rsidR="00924B0C" w:rsidRPr="00934C1E">
        <w:rPr>
          <w:rFonts w:ascii="Times New Roman" w:eastAsia="Times New Roman" w:hAnsi="Times New Roman" w:cs="Times New Roman"/>
          <w:bCs/>
          <w:sz w:val="24"/>
          <w:szCs w:val="24"/>
        </w:rPr>
        <w:t>Enkelte</w:t>
      </w:r>
      <w:r w:rsidR="00680530" w:rsidRPr="00934C1E">
        <w:rPr>
          <w:rFonts w:ascii="Times New Roman" w:eastAsia="Times New Roman" w:hAnsi="Times New Roman" w:cs="Times New Roman"/>
          <w:bCs/>
          <w:sz w:val="24"/>
          <w:szCs w:val="24"/>
        </w:rPr>
        <w:t xml:space="preserve"> vælger dog også undervisningsassistentjobbet som en decideret karrierevej</w:t>
      </w:r>
      <w:r w:rsidR="00362D38" w:rsidRPr="00934C1E">
        <w:rPr>
          <w:rFonts w:ascii="Times New Roman" w:eastAsia="Times New Roman" w:hAnsi="Times New Roman" w:cs="Times New Roman"/>
          <w:bCs/>
          <w:sz w:val="24"/>
          <w:szCs w:val="24"/>
        </w:rPr>
        <w:t>. Vi så også tilsvarende</w:t>
      </w:r>
      <w:r w:rsidR="00820EFA" w:rsidRPr="00934C1E">
        <w:rPr>
          <w:rFonts w:ascii="Times New Roman" w:eastAsia="Times New Roman" w:hAnsi="Times New Roman" w:cs="Times New Roman"/>
          <w:bCs/>
          <w:sz w:val="24"/>
          <w:szCs w:val="24"/>
        </w:rPr>
        <w:t xml:space="preserve"> profiler som Riita i den danske </w:t>
      </w:r>
      <w:r w:rsidR="00362D38" w:rsidRPr="00934C1E">
        <w:rPr>
          <w:rFonts w:ascii="Times New Roman" w:eastAsia="Times New Roman" w:hAnsi="Times New Roman" w:cs="Times New Roman"/>
          <w:bCs/>
          <w:sz w:val="24"/>
          <w:szCs w:val="24"/>
        </w:rPr>
        <w:t>forsøgsperiode</w:t>
      </w:r>
      <w:r w:rsidR="00B02A7C" w:rsidRPr="00934C1E">
        <w:rPr>
          <w:rFonts w:ascii="Times New Roman" w:eastAsia="Times New Roman" w:hAnsi="Times New Roman" w:cs="Times New Roman"/>
          <w:bCs/>
          <w:sz w:val="24"/>
          <w:szCs w:val="24"/>
        </w:rPr>
        <w:t xml:space="preserve"> (Andersen, 2015)</w:t>
      </w:r>
      <w:r w:rsidR="00680530" w:rsidRPr="00934C1E">
        <w:rPr>
          <w:rFonts w:ascii="Times New Roman" w:eastAsia="Times New Roman" w:hAnsi="Times New Roman" w:cs="Times New Roman"/>
          <w:bCs/>
          <w:sz w:val="24"/>
          <w:szCs w:val="24"/>
        </w:rPr>
        <w:t xml:space="preserve">. </w:t>
      </w:r>
    </w:p>
    <w:p w14:paraId="2638F32F" w14:textId="739EA6EF" w:rsidR="00CA2BB0" w:rsidRPr="00934C1E" w:rsidRDefault="001B2DC7" w:rsidP="00C215F7">
      <w:pPr>
        <w:pStyle w:val="Overskrift1"/>
        <w:spacing w:line="360" w:lineRule="auto"/>
        <w:rPr>
          <w:rFonts w:ascii="Times New Roman" w:hAnsi="Times New Roman" w:cs="Times New Roman"/>
          <w:sz w:val="24"/>
          <w:szCs w:val="24"/>
        </w:rPr>
      </w:pPr>
      <w:bookmarkStart w:id="12" w:name="_Toc318096814"/>
      <w:bookmarkStart w:id="13" w:name="_Toc199694261"/>
      <w:bookmarkStart w:id="14" w:name="_Toc107923631"/>
      <w:bookmarkEnd w:id="12"/>
      <w:bookmarkEnd w:id="13"/>
      <w:r w:rsidRPr="00934C1E">
        <w:rPr>
          <w:rFonts w:ascii="Times New Roman" w:hAnsi="Times New Roman" w:cs="Times New Roman"/>
          <w:sz w:val="24"/>
          <w:szCs w:val="24"/>
        </w:rPr>
        <w:t>Konklusion</w:t>
      </w:r>
      <w:bookmarkEnd w:id="14"/>
      <w:r w:rsidRPr="00934C1E">
        <w:rPr>
          <w:rFonts w:ascii="Times New Roman" w:hAnsi="Times New Roman" w:cs="Times New Roman"/>
          <w:sz w:val="24"/>
          <w:szCs w:val="24"/>
        </w:rPr>
        <w:t xml:space="preserve"> </w:t>
      </w:r>
    </w:p>
    <w:p w14:paraId="5457568F" w14:textId="77777777" w:rsidR="00934C1E" w:rsidRDefault="00820EFA" w:rsidP="00C215F7">
      <w:pPr>
        <w:tabs>
          <w:tab w:val="left" w:pos="284"/>
        </w:tabs>
        <w:spacing w:line="360" w:lineRule="auto"/>
        <w:rPr>
          <w:rFonts w:ascii="Times New Roman" w:hAnsi="Times New Roman" w:cs="Times New Roman"/>
          <w:sz w:val="24"/>
          <w:szCs w:val="24"/>
        </w:rPr>
      </w:pPr>
      <w:r w:rsidRPr="00934C1E">
        <w:rPr>
          <w:rFonts w:ascii="Times New Roman" w:hAnsi="Times New Roman" w:cs="Times New Roman"/>
          <w:sz w:val="24"/>
          <w:szCs w:val="24"/>
        </w:rPr>
        <w:t xml:space="preserve">Jeg indledte denne artikel med at henvise til WATSup forskningsprojektet, der peger på, at vi allerede har nogen lærermangel og sandsynligvis er på vej til endnu mere. </w:t>
      </w:r>
      <w:r w:rsidR="002B34E2" w:rsidRPr="00934C1E">
        <w:rPr>
          <w:rFonts w:ascii="Times New Roman" w:hAnsi="Times New Roman" w:cs="Times New Roman"/>
          <w:sz w:val="24"/>
          <w:szCs w:val="24"/>
        </w:rPr>
        <w:t xml:space="preserve">Man kan frygte, at det kan gå ligeså galt som i vores nabolande Sverige og Tyskland. </w:t>
      </w:r>
      <w:r w:rsidR="006D4931" w:rsidRPr="00934C1E">
        <w:rPr>
          <w:rFonts w:ascii="Times New Roman" w:hAnsi="Times New Roman" w:cs="Times New Roman"/>
          <w:sz w:val="24"/>
          <w:szCs w:val="24"/>
        </w:rPr>
        <w:t xml:space="preserve">Jeg stillede i titlen spørgsmålet om, hvad vi kan gøre ved det. </w:t>
      </w:r>
      <w:r w:rsidR="006D053D" w:rsidRPr="00934C1E">
        <w:rPr>
          <w:rFonts w:ascii="Times New Roman" w:hAnsi="Times New Roman" w:cs="Times New Roman"/>
          <w:sz w:val="24"/>
          <w:szCs w:val="24"/>
        </w:rPr>
        <w:t xml:space="preserve">Jeg nævnte, at meget tyder på, at det ikke bare er et dansk fænomen, men en international langtidstendens, som det kan være svært at ’fixe’.  </w:t>
      </w:r>
      <w:r w:rsidR="00934C1E">
        <w:rPr>
          <w:rFonts w:ascii="Times New Roman" w:hAnsi="Times New Roman" w:cs="Times New Roman"/>
          <w:sz w:val="24"/>
          <w:szCs w:val="24"/>
        </w:rPr>
        <w:tab/>
      </w:r>
      <w:r w:rsidR="00934C1E">
        <w:rPr>
          <w:rFonts w:ascii="Times New Roman" w:hAnsi="Times New Roman" w:cs="Times New Roman"/>
          <w:sz w:val="24"/>
          <w:szCs w:val="24"/>
        </w:rPr>
        <w:tab/>
      </w:r>
    </w:p>
    <w:p w14:paraId="64CBCF70" w14:textId="784E437A" w:rsidR="00934C1E" w:rsidRDefault="006D053D" w:rsidP="00C215F7">
      <w:pPr>
        <w:tabs>
          <w:tab w:val="left" w:pos="284"/>
        </w:tabs>
        <w:spacing w:line="360" w:lineRule="auto"/>
        <w:rPr>
          <w:rFonts w:ascii="Times New Roman" w:hAnsi="Times New Roman" w:cs="Times New Roman"/>
          <w:sz w:val="24"/>
          <w:szCs w:val="24"/>
        </w:rPr>
      </w:pPr>
      <w:r w:rsidRPr="00934C1E">
        <w:rPr>
          <w:rFonts w:ascii="Times New Roman" w:hAnsi="Times New Roman" w:cs="Times New Roman"/>
          <w:sz w:val="24"/>
          <w:szCs w:val="24"/>
        </w:rPr>
        <w:t>Læreruddannelsen og –professionen mister ’overalt’ status, dog ikke i Finland. Her er begge dele fortsat meget populære</w:t>
      </w:r>
      <w:r w:rsidR="006D4931" w:rsidRPr="00934C1E">
        <w:rPr>
          <w:rFonts w:ascii="Times New Roman" w:hAnsi="Times New Roman" w:cs="Times New Roman"/>
          <w:sz w:val="24"/>
          <w:szCs w:val="24"/>
        </w:rPr>
        <w:t>, så det er værd at skele til hvad det er finnerne kan</w:t>
      </w:r>
      <w:r w:rsidRPr="00934C1E">
        <w:rPr>
          <w:rFonts w:ascii="Times New Roman" w:hAnsi="Times New Roman" w:cs="Times New Roman"/>
          <w:sz w:val="24"/>
          <w:szCs w:val="24"/>
        </w:rPr>
        <w:t xml:space="preserve">. </w:t>
      </w:r>
      <w:r w:rsidR="006D4931" w:rsidRPr="00934C1E">
        <w:rPr>
          <w:rFonts w:ascii="Times New Roman" w:hAnsi="Times New Roman" w:cs="Times New Roman"/>
          <w:sz w:val="24"/>
          <w:szCs w:val="24"/>
        </w:rPr>
        <w:t xml:space="preserve">Noget af det, de har og som vi ikke har, er lærerassistenter. </w:t>
      </w:r>
      <w:r w:rsidR="00485567">
        <w:rPr>
          <w:rFonts w:ascii="Times New Roman" w:hAnsi="Times New Roman" w:cs="Times New Roman"/>
          <w:sz w:val="24"/>
          <w:szCs w:val="24"/>
        </w:rPr>
        <w:t xml:space="preserve">For 10 år siden havde vi en finsk inspireret forsøgsordning, som er omtalt i denne artikel. </w:t>
      </w:r>
      <w:r w:rsidR="00666B40" w:rsidRPr="00934C1E">
        <w:rPr>
          <w:rFonts w:ascii="Times New Roman" w:hAnsi="Times New Roman" w:cs="Times New Roman"/>
          <w:sz w:val="24"/>
          <w:szCs w:val="24"/>
        </w:rPr>
        <w:t xml:space="preserve"> Den var en succes og pegede på gode resultater af brugen af assistenter herhjemme, både i forhold til udsatte børn og unge og i forhold til lærerne, der oplevede bedre opgaveløsning og mere trivsel, når der var assistenter med i undervisningen. </w:t>
      </w:r>
      <w:r w:rsidR="00934C1E">
        <w:rPr>
          <w:rFonts w:ascii="Times New Roman" w:hAnsi="Times New Roman" w:cs="Times New Roman"/>
          <w:sz w:val="24"/>
          <w:szCs w:val="24"/>
        </w:rPr>
        <w:tab/>
      </w:r>
      <w:r w:rsidR="00934C1E">
        <w:rPr>
          <w:rFonts w:ascii="Times New Roman" w:hAnsi="Times New Roman" w:cs="Times New Roman"/>
          <w:sz w:val="24"/>
          <w:szCs w:val="24"/>
        </w:rPr>
        <w:tab/>
      </w:r>
      <w:r w:rsidR="00934C1E">
        <w:rPr>
          <w:rFonts w:ascii="Times New Roman" w:hAnsi="Times New Roman" w:cs="Times New Roman"/>
          <w:sz w:val="24"/>
          <w:szCs w:val="24"/>
        </w:rPr>
        <w:tab/>
      </w:r>
    </w:p>
    <w:p w14:paraId="22518077" w14:textId="79E1F7EA" w:rsidR="00666B40" w:rsidRDefault="00666B40" w:rsidP="00C215F7">
      <w:pPr>
        <w:tabs>
          <w:tab w:val="left" w:pos="284"/>
        </w:tabs>
        <w:spacing w:line="360" w:lineRule="auto"/>
        <w:rPr>
          <w:rFonts w:ascii="Times New Roman" w:hAnsi="Times New Roman" w:cs="Times New Roman"/>
          <w:sz w:val="24"/>
          <w:szCs w:val="24"/>
        </w:rPr>
      </w:pPr>
      <w:r w:rsidRPr="00934C1E">
        <w:rPr>
          <w:rFonts w:ascii="Times New Roman" w:hAnsi="Times New Roman" w:cs="Times New Roman"/>
          <w:sz w:val="24"/>
          <w:szCs w:val="24"/>
        </w:rPr>
        <w:t xml:space="preserve">Det er tankevækkende for i </w:t>
      </w:r>
      <w:r w:rsidR="006D053D" w:rsidRPr="00934C1E">
        <w:rPr>
          <w:rFonts w:ascii="Times New Roman" w:hAnsi="Times New Roman" w:cs="Times New Roman"/>
          <w:sz w:val="24"/>
          <w:szCs w:val="24"/>
        </w:rPr>
        <w:t>Danmark oplever de nyuddannede lærere</w:t>
      </w:r>
      <w:r w:rsidR="006D4931" w:rsidRPr="00934C1E">
        <w:rPr>
          <w:rFonts w:ascii="Times New Roman" w:hAnsi="Times New Roman" w:cs="Times New Roman"/>
          <w:sz w:val="24"/>
          <w:szCs w:val="24"/>
        </w:rPr>
        <w:t>, i modsætning til deres finske kolleger, nemlig</w:t>
      </w:r>
      <w:r w:rsidR="006D053D" w:rsidRPr="00934C1E">
        <w:rPr>
          <w:rFonts w:ascii="Times New Roman" w:hAnsi="Times New Roman" w:cs="Times New Roman"/>
          <w:sz w:val="24"/>
          <w:szCs w:val="24"/>
        </w:rPr>
        <w:t xml:space="preserve"> både inklusionsopgaven</w:t>
      </w:r>
      <w:r w:rsidRPr="00934C1E">
        <w:rPr>
          <w:rFonts w:ascii="Times New Roman" w:hAnsi="Times New Roman" w:cs="Times New Roman"/>
          <w:sz w:val="24"/>
          <w:szCs w:val="24"/>
        </w:rPr>
        <w:t>, hele lærerprofessionen</w:t>
      </w:r>
      <w:r w:rsidR="006D053D" w:rsidRPr="00934C1E">
        <w:rPr>
          <w:rFonts w:ascii="Times New Roman" w:hAnsi="Times New Roman" w:cs="Times New Roman"/>
          <w:sz w:val="24"/>
          <w:szCs w:val="24"/>
        </w:rPr>
        <w:t xml:space="preserve"> og de nye forældregenerationer som udfordrende. Mange føler ikke, at de i tilstrækkelig grad er klædt på af læreruddannelsen til at magte </w:t>
      </w:r>
      <w:r w:rsidRPr="00934C1E">
        <w:rPr>
          <w:rFonts w:ascii="Times New Roman" w:hAnsi="Times New Roman" w:cs="Times New Roman"/>
          <w:sz w:val="24"/>
          <w:szCs w:val="24"/>
        </w:rPr>
        <w:t xml:space="preserve">disse </w:t>
      </w:r>
      <w:r w:rsidR="006D053D" w:rsidRPr="00934C1E">
        <w:rPr>
          <w:rFonts w:ascii="Times New Roman" w:hAnsi="Times New Roman" w:cs="Times New Roman"/>
          <w:sz w:val="24"/>
          <w:szCs w:val="24"/>
        </w:rPr>
        <w:t>udfordringer. Samtidig nævner fremtidsforskningen, at de unge i dag har helt andre krav til fleksibilitet</w:t>
      </w:r>
      <w:r w:rsidRPr="00934C1E">
        <w:rPr>
          <w:rFonts w:ascii="Times New Roman" w:hAnsi="Times New Roman" w:cs="Times New Roman"/>
          <w:sz w:val="24"/>
          <w:szCs w:val="24"/>
        </w:rPr>
        <w:t>, mestring</w:t>
      </w:r>
      <w:r w:rsidR="006D053D" w:rsidRPr="00934C1E">
        <w:rPr>
          <w:rFonts w:ascii="Times New Roman" w:hAnsi="Times New Roman" w:cs="Times New Roman"/>
          <w:sz w:val="24"/>
          <w:szCs w:val="24"/>
        </w:rPr>
        <w:t xml:space="preserve"> og autonomi i arbejdet end tidligere generationer, der mere så på tryghed i ansættelsen, gode pensionsordninger, mv. </w:t>
      </w:r>
    </w:p>
    <w:p w14:paraId="2604CC0D" w14:textId="6CF0D25A" w:rsidR="00BB3AA9" w:rsidRPr="00934C1E" w:rsidRDefault="00666B40" w:rsidP="00C215F7">
      <w:pPr>
        <w:tabs>
          <w:tab w:val="left" w:pos="284"/>
        </w:tabs>
        <w:spacing w:line="360" w:lineRule="auto"/>
        <w:rPr>
          <w:rFonts w:ascii="Times New Roman" w:hAnsi="Times New Roman" w:cs="Times New Roman"/>
          <w:i/>
          <w:sz w:val="24"/>
          <w:szCs w:val="24"/>
        </w:rPr>
      </w:pPr>
      <w:r w:rsidRPr="00934C1E">
        <w:rPr>
          <w:rFonts w:ascii="Times New Roman" w:hAnsi="Times New Roman" w:cs="Times New Roman"/>
          <w:sz w:val="24"/>
          <w:szCs w:val="24"/>
        </w:rPr>
        <w:t>Konklusionen må være, at det er en god ide, at se nærmere på de danske forsøg, 2009-2011, med brug af lærerassistenter</w:t>
      </w:r>
      <w:r w:rsidR="006D4931" w:rsidRPr="00934C1E">
        <w:rPr>
          <w:rFonts w:ascii="Times New Roman" w:hAnsi="Times New Roman" w:cs="Times New Roman"/>
          <w:sz w:val="24"/>
          <w:szCs w:val="24"/>
        </w:rPr>
        <w:t>.</w:t>
      </w:r>
      <w:r w:rsidRPr="00934C1E">
        <w:rPr>
          <w:rFonts w:ascii="Times New Roman" w:hAnsi="Times New Roman" w:cs="Times New Roman"/>
          <w:sz w:val="24"/>
          <w:szCs w:val="24"/>
        </w:rPr>
        <w:t xml:space="preserve"> Måske er det</w:t>
      </w:r>
      <w:r w:rsidR="002B34E2" w:rsidRPr="00934C1E">
        <w:rPr>
          <w:rFonts w:ascii="Times New Roman" w:hAnsi="Times New Roman" w:cs="Times New Roman"/>
          <w:sz w:val="24"/>
          <w:szCs w:val="24"/>
        </w:rPr>
        <w:t xml:space="preserve"> nu</w:t>
      </w:r>
      <w:r w:rsidRPr="00934C1E">
        <w:rPr>
          <w:rFonts w:ascii="Times New Roman" w:hAnsi="Times New Roman" w:cs="Times New Roman"/>
          <w:sz w:val="24"/>
          <w:szCs w:val="24"/>
        </w:rPr>
        <w:t xml:space="preserve"> tiden</w:t>
      </w:r>
      <w:r w:rsidR="002B34E2" w:rsidRPr="00934C1E">
        <w:rPr>
          <w:rFonts w:ascii="Times New Roman" w:hAnsi="Times New Roman" w:cs="Times New Roman"/>
          <w:sz w:val="24"/>
          <w:szCs w:val="24"/>
        </w:rPr>
        <w:t>,</w:t>
      </w:r>
      <w:r w:rsidRPr="00934C1E">
        <w:rPr>
          <w:rFonts w:ascii="Times New Roman" w:hAnsi="Times New Roman" w:cs="Times New Roman"/>
          <w:sz w:val="24"/>
          <w:szCs w:val="24"/>
        </w:rPr>
        <w:t xml:space="preserve"> i en justeret og fornyet udgave, at lave sådanne forsøg igen? Måske har folkeskolen brug for en sådan (ny - </w:t>
      </w:r>
      <w:r w:rsidR="00152164" w:rsidRPr="00934C1E">
        <w:rPr>
          <w:rFonts w:ascii="Times New Roman" w:hAnsi="Times New Roman" w:cs="Times New Roman"/>
          <w:sz w:val="24"/>
          <w:szCs w:val="24"/>
        </w:rPr>
        <w:t xml:space="preserve">i Finland er den </w:t>
      </w:r>
      <w:r w:rsidR="009638CF" w:rsidRPr="00934C1E">
        <w:rPr>
          <w:rFonts w:ascii="Times New Roman" w:hAnsi="Times New Roman" w:cs="Times New Roman"/>
          <w:sz w:val="24"/>
          <w:szCs w:val="24"/>
        </w:rPr>
        <w:t>ca.</w:t>
      </w:r>
      <w:r w:rsidR="00152164" w:rsidRPr="00934C1E">
        <w:rPr>
          <w:rFonts w:ascii="Times New Roman" w:hAnsi="Times New Roman" w:cs="Times New Roman"/>
          <w:sz w:val="24"/>
          <w:szCs w:val="24"/>
        </w:rPr>
        <w:t xml:space="preserve"> </w:t>
      </w:r>
      <w:r w:rsidRPr="00934C1E">
        <w:rPr>
          <w:rFonts w:ascii="Times New Roman" w:hAnsi="Times New Roman" w:cs="Times New Roman"/>
          <w:sz w:val="24"/>
          <w:szCs w:val="24"/>
        </w:rPr>
        <w:t>3</w:t>
      </w:r>
      <w:r w:rsidR="009638CF" w:rsidRPr="00934C1E">
        <w:rPr>
          <w:rFonts w:ascii="Times New Roman" w:hAnsi="Times New Roman" w:cs="Times New Roman"/>
          <w:sz w:val="24"/>
          <w:szCs w:val="24"/>
        </w:rPr>
        <w:t>5</w:t>
      </w:r>
      <w:r w:rsidR="00152164" w:rsidRPr="00934C1E">
        <w:rPr>
          <w:rFonts w:ascii="Times New Roman" w:hAnsi="Times New Roman" w:cs="Times New Roman"/>
          <w:sz w:val="24"/>
          <w:szCs w:val="24"/>
        </w:rPr>
        <w:t xml:space="preserve"> år gammel) </w:t>
      </w:r>
      <w:r w:rsidR="00B76A43" w:rsidRPr="00934C1E">
        <w:rPr>
          <w:rFonts w:ascii="Times New Roman" w:hAnsi="Times New Roman" w:cs="Times New Roman"/>
          <w:sz w:val="24"/>
          <w:szCs w:val="24"/>
        </w:rPr>
        <w:t>personalekategori, der kan have berøring med rigtig mange af folkeskolens aktiviteter og aktører</w:t>
      </w:r>
      <w:r w:rsidR="00E161CC" w:rsidRPr="00934C1E">
        <w:rPr>
          <w:rFonts w:ascii="Times New Roman" w:hAnsi="Times New Roman" w:cs="Times New Roman"/>
          <w:sz w:val="24"/>
          <w:szCs w:val="24"/>
        </w:rPr>
        <w:t>,</w:t>
      </w:r>
      <w:r w:rsidR="00CA2BB0" w:rsidRPr="00934C1E">
        <w:rPr>
          <w:rFonts w:ascii="Times New Roman" w:hAnsi="Times New Roman" w:cs="Times New Roman"/>
          <w:sz w:val="24"/>
          <w:szCs w:val="24"/>
        </w:rPr>
        <w:t xml:space="preserve"> men </w:t>
      </w:r>
      <w:r w:rsidR="00BF724A" w:rsidRPr="00934C1E">
        <w:rPr>
          <w:rFonts w:ascii="Times New Roman" w:hAnsi="Times New Roman" w:cs="Times New Roman"/>
          <w:sz w:val="24"/>
          <w:szCs w:val="24"/>
        </w:rPr>
        <w:t>med e</w:t>
      </w:r>
      <w:r w:rsidR="00E161CC" w:rsidRPr="00934C1E">
        <w:rPr>
          <w:rFonts w:ascii="Times New Roman" w:hAnsi="Times New Roman" w:cs="Times New Roman"/>
          <w:sz w:val="24"/>
          <w:szCs w:val="24"/>
        </w:rPr>
        <w:t>n</w:t>
      </w:r>
      <w:r w:rsidR="00BF724A" w:rsidRPr="00934C1E">
        <w:rPr>
          <w:rFonts w:ascii="Times New Roman" w:hAnsi="Times New Roman" w:cs="Times New Roman"/>
          <w:sz w:val="24"/>
          <w:szCs w:val="24"/>
        </w:rPr>
        <w:t xml:space="preserve"> anderledes, ofte mere praktisk og</w:t>
      </w:r>
      <w:r w:rsidR="00E161CC" w:rsidRPr="00934C1E">
        <w:rPr>
          <w:rFonts w:ascii="Times New Roman" w:hAnsi="Times New Roman" w:cs="Times New Roman"/>
          <w:sz w:val="24"/>
          <w:szCs w:val="24"/>
        </w:rPr>
        <w:t xml:space="preserve"> fleksibel tilgang</w:t>
      </w:r>
      <w:r w:rsidR="00D5548A" w:rsidRPr="00934C1E">
        <w:rPr>
          <w:rFonts w:ascii="Times New Roman" w:hAnsi="Times New Roman" w:cs="Times New Roman"/>
          <w:sz w:val="24"/>
          <w:szCs w:val="24"/>
        </w:rPr>
        <w:t xml:space="preserve"> på et niveau under</w:t>
      </w:r>
      <w:r w:rsidR="00BF724A" w:rsidRPr="00934C1E">
        <w:rPr>
          <w:rFonts w:ascii="Times New Roman" w:hAnsi="Times New Roman" w:cs="Times New Roman"/>
          <w:sz w:val="24"/>
          <w:szCs w:val="24"/>
        </w:rPr>
        <w:t xml:space="preserve"> lærerne</w:t>
      </w:r>
      <w:r w:rsidR="00D5548A" w:rsidRPr="00934C1E">
        <w:rPr>
          <w:rFonts w:ascii="Times New Roman" w:hAnsi="Times New Roman" w:cs="Times New Roman"/>
          <w:sz w:val="24"/>
          <w:szCs w:val="24"/>
        </w:rPr>
        <w:t>s</w:t>
      </w:r>
      <w:r w:rsidR="00E161CC" w:rsidRPr="00934C1E">
        <w:rPr>
          <w:rFonts w:ascii="Times New Roman" w:hAnsi="Times New Roman" w:cs="Times New Roman"/>
          <w:sz w:val="24"/>
          <w:szCs w:val="24"/>
        </w:rPr>
        <w:t xml:space="preserve">. </w:t>
      </w:r>
      <w:r w:rsidR="009638CF" w:rsidRPr="00934C1E">
        <w:rPr>
          <w:rFonts w:ascii="Times New Roman" w:hAnsi="Times New Roman" w:cs="Times New Roman"/>
          <w:sz w:val="24"/>
          <w:szCs w:val="24"/>
        </w:rPr>
        <w:t xml:space="preserve"> </w:t>
      </w:r>
      <w:r w:rsidR="009638CF" w:rsidRPr="00934C1E">
        <w:rPr>
          <w:rFonts w:ascii="Times New Roman" w:hAnsi="Times New Roman" w:cs="Times New Roman"/>
          <w:i/>
          <w:sz w:val="24"/>
          <w:szCs w:val="24"/>
        </w:rPr>
        <w:t xml:space="preserve">Øget voksenkontakt for eleverne og </w:t>
      </w:r>
      <w:r w:rsidR="000C10D2" w:rsidRPr="00934C1E">
        <w:rPr>
          <w:rFonts w:ascii="Times New Roman" w:hAnsi="Times New Roman" w:cs="Times New Roman"/>
          <w:i/>
          <w:sz w:val="24"/>
          <w:szCs w:val="24"/>
        </w:rPr>
        <w:t xml:space="preserve">bidrag med </w:t>
      </w:r>
      <w:r w:rsidR="009638CF" w:rsidRPr="00934C1E">
        <w:rPr>
          <w:rFonts w:ascii="Times New Roman" w:hAnsi="Times New Roman" w:cs="Times New Roman"/>
          <w:i/>
          <w:sz w:val="24"/>
          <w:szCs w:val="24"/>
        </w:rPr>
        <w:t>assistentfunktioner i forhold til lærernes mangfoldige arbejdsopgaver</w:t>
      </w:r>
      <w:r w:rsidR="000C10D2" w:rsidRPr="00934C1E">
        <w:rPr>
          <w:rFonts w:ascii="Times New Roman" w:hAnsi="Times New Roman" w:cs="Times New Roman"/>
          <w:i/>
          <w:sz w:val="24"/>
          <w:szCs w:val="24"/>
        </w:rPr>
        <w:t xml:space="preserve"> i 2022 er væsentlige argumenter for at genoverveje om ikke </w:t>
      </w:r>
      <w:r w:rsidR="002B34E2" w:rsidRPr="00934C1E">
        <w:rPr>
          <w:rFonts w:ascii="Times New Roman" w:hAnsi="Times New Roman" w:cs="Times New Roman"/>
          <w:i/>
          <w:sz w:val="24"/>
          <w:szCs w:val="24"/>
        </w:rPr>
        <w:t>lærer</w:t>
      </w:r>
      <w:r w:rsidR="000C10D2" w:rsidRPr="00934C1E">
        <w:rPr>
          <w:rFonts w:ascii="Times New Roman" w:hAnsi="Times New Roman" w:cs="Times New Roman"/>
          <w:i/>
          <w:sz w:val="24"/>
          <w:szCs w:val="24"/>
        </w:rPr>
        <w:t xml:space="preserve">assistenter i folkeskolen er en god ide. </w:t>
      </w:r>
      <w:r w:rsidR="009638CF" w:rsidRPr="00934C1E">
        <w:rPr>
          <w:rFonts w:ascii="Times New Roman" w:hAnsi="Times New Roman" w:cs="Times New Roman"/>
          <w:i/>
          <w:sz w:val="24"/>
          <w:szCs w:val="24"/>
        </w:rPr>
        <w:t xml:space="preserve"> </w:t>
      </w:r>
      <w:r w:rsidR="00BF724A" w:rsidRPr="00934C1E">
        <w:rPr>
          <w:rFonts w:ascii="Times New Roman" w:hAnsi="Times New Roman" w:cs="Times New Roman"/>
          <w:i/>
          <w:sz w:val="24"/>
          <w:szCs w:val="24"/>
        </w:rPr>
        <w:t xml:space="preserve"> </w:t>
      </w:r>
      <w:r w:rsidR="00B76A43" w:rsidRPr="00934C1E">
        <w:rPr>
          <w:rFonts w:ascii="Times New Roman" w:hAnsi="Times New Roman" w:cs="Times New Roman"/>
          <w:i/>
          <w:sz w:val="24"/>
          <w:szCs w:val="24"/>
        </w:rPr>
        <w:t xml:space="preserve"> </w:t>
      </w:r>
    </w:p>
    <w:p w14:paraId="6E361E23" w14:textId="2B166ACE" w:rsidR="00A57863" w:rsidRPr="00934C1E" w:rsidRDefault="00CC05A1" w:rsidP="00C215F7">
      <w:pPr>
        <w:tabs>
          <w:tab w:val="left" w:pos="284"/>
        </w:tabs>
        <w:spacing w:after="0" w:line="360" w:lineRule="auto"/>
        <w:rPr>
          <w:rFonts w:ascii="Times New Roman" w:hAnsi="Times New Roman" w:cs="Times New Roman"/>
          <w:b/>
          <w:sz w:val="24"/>
          <w:szCs w:val="24"/>
        </w:rPr>
      </w:pPr>
      <w:r w:rsidRPr="00934C1E">
        <w:rPr>
          <w:rFonts w:ascii="Times New Roman" w:eastAsia="Times New Roman" w:hAnsi="Times New Roman" w:cs="Times New Roman"/>
          <w:bCs/>
          <w:sz w:val="24"/>
          <w:szCs w:val="24"/>
        </w:rPr>
        <w:t>En vigtig pointe i forhold til assistentordningen var</w:t>
      </w:r>
      <w:r w:rsidR="002B34E2" w:rsidRPr="00934C1E">
        <w:rPr>
          <w:rFonts w:ascii="Times New Roman" w:eastAsia="Times New Roman" w:hAnsi="Times New Roman" w:cs="Times New Roman"/>
          <w:bCs/>
          <w:sz w:val="24"/>
          <w:szCs w:val="24"/>
        </w:rPr>
        <w:t>,</w:t>
      </w:r>
      <w:r w:rsidRPr="00934C1E">
        <w:rPr>
          <w:rFonts w:ascii="Times New Roman" w:eastAsia="Times New Roman" w:hAnsi="Times New Roman" w:cs="Times New Roman"/>
          <w:bCs/>
          <w:sz w:val="24"/>
          <w:szCs w:val="24"/>
        </w:rPr>
        <w:t xml:space="preserve"> at der i relationerne mellem lærerne og assistenterne var et hierarki. Altså, modsat relationen til pædagogerne, hvor der er ligeværdighed, er det læreren, der havde det overordnede didaktiske og pædagogiske ansvar</w:t>
      </w:r>
      <w:r w:rsidR="002B34E2" w:rsidRPr="00934C1E">
        <w:rPr>
          <w:rFonts w:ascii="Times New Roman" w:eastAsia="Times New Roman" w:hAnsi="Times New Roman" w:cs="Times New Roman"/>
          <w:bCs/>
          <w:sz w:val="24"/>
          <w:szCs w:val="24"/>
        </w:rPr>
        <w:t>. Læreren har ansvaret for og leder</w:t>
      </w:r>
      <w:r w:rsidRPr="00934C1E">
        <w:rPr>
          <w:rFonts w:ascii="Times New Roman" w:eastAsia="Times New Roman" w:hAnsi="Times New Roman" w:cs="Times New Roman"/>
          <w:bCs/>
          <w:sz w:val="24"/>
          <w:szCs w:val="24"/>
        </w:rPr>
        <w:t xml:space="preserve"> alle planlægnings-, forberedelses-, gennemførelses- og evalueringsprocesser.</w:t>
      </w:r>
      <w:r w:rsidR="00485567">
        <w:rPr>
          <w:rFonts w:ascii="Times New Roman" w:eastAsia="Times New Roman" w:hAnsi="Times New Roman" w:cs="Times New Roman"/>
          <w:bCs/>
          <w:sz w:val="24"/>
          <w:szCs w:val="24"/>
        </w:rPr>
        <w:t xml:space="preserve"> </w:t>
      </w:r>
      <w:r w:rsidR="002B34E2" w:rsidRPr="00934C1E">
        <w:rPr>
          <w:rFonts w:ascii="Times New Roman" w:eastAsia="Times New Roman" w:hAnsi="Times New Roman" w:cs="Times New Roman"/>
          <w:bCs/>
          <w:sz w:val="24"/>
          <w:szCs w:val="24"/>
        </w:rPr>
        <w:t>Og det fungerede læreren godt med.</w:t>
      </w:r>
      <w:r w:rsidRPr="00934C1E">
        <w:rPr>
          <w:rFonts w:ascii="Times New Roman" w:eastAsia="Times New Roman" w:hAnsi="Times New Roman" w:cs="Times New Roman"/>
          <w:bCs/>
          <w:i/>
          <w:sz w:val="24"/>
          <w:szCs w:val="24"/>
        </w:rPr>
        <w:t xml:space="preserve"> </w:t>
      </w:r>
    </w:p>
    <w:p w14:paraId="2A1F0EF1" w14:textId="3817841E" w:rsidR="0011638C" w:rsidRPr="00934C1E" w:rsidRDefault="0011638C" w:rsidP="00C215F7">
      <w:pPr>
        <w:spacing w:line="360" w:lineRule="auto"/>
        <w:rPr>
          <w:rFonts w:ascii="Times New Roman" w:hAnsi="Times New Roman" w:cs="Times New Roman"/>
          <w:b/>
          <w:sz w:val="24"/>
          <w:szCs w:val="24"/>
        </w:rPr>
      </w:pPr>
    </w:p>
    <w:p w14:paraId="793457C0" w14:textId="68EFC696" w:rsidR="0011638C" w:rsidRDefault="0011638C" w:rsidP="00C215F7">
      <w:pPr>
        <w:spacing w:line="360" w:lineRule="auto"/>
        <w:rPr>
          <w:rFonts w:ascii="Times New Roman" w:hAnsi="Times New Roman" w:cs="Times New Roman"/>
          <w:b/>
          <w:sz w:val="24"/>
          <w:szCs w:val="24"/>
        </w:rPr>
      </w:pPr>
    </w:p>
    <w:p w14:paraId="51A261CD" w14:textId="6EC1EF6E" w:rsidR="00485567" w:rsidRDefault="00485567" w:rsidP="00C215F7">
      <w:pPr>
        <w:spacing w:line="360" w:lineRule="auto"/>
        <w:rPr>
          <w:rFonts w:ascii="Times New Roman" w:hAnsi="Times New Roman" w:cs="Times New Roman"/>
          <w:b/>
          <w:sz w:val="24"/>
          <w:szCs w:val="24"/>
        </w:rPr>
      </w:pPr>
    </w:p>
    <w:p w14:paraId="210B334B" w14:textId="77777777" w:rsidR="00485567" w:rsidRPr="00934C1E" w:rsidRDefault="00485567" w:rsidP="00C215F7">
      <w:pPr>
        <w:spacing w:line="360" w:lineRule="auto"/>
        <w:rPr>
          <w:rFonts w:ascii="Times New Roman" w:hAnsi="Times New Roman" w:cs="Times New Roman"/>
          <w:b/>
          <w:sz w:val="24"/>
          <w:szCs w:val="24"/>
        </w:rPr>
      </w:pPr>
    </w:p>
    <w:p w14:paraId="54BCE4E9" w14:textId="657CFFB6" w:rsidR="00CA4F8E" w:rsidRPr="00485567" w:rsidRDefault="000C10D2" w:rsidP="00C215F7">
      <w:pPr>
        <w:pStyle w:val="Overskrift1"/>
        <w:spacing w:line="360" w:lineRule="auto"/>
        <w:rPr>
          <w:rFonts w:ascii="Times New Roman" w:hAnsi="Times New Roman" w:cs="Times New Roman"/>
          <w:sz w:val="28"/>
          <w:szCs w:val="24"/>
          <w:lang w:val="sv-SE"/>
        </w:rPr>
      </w:pPr>
      <w:bookmarkStart w:id="15" w:name="_Toc107923632"/>
      <w:r w:rsidRPr="00485567">
        <w:rPr>
          <w:rFonts w:ascii="Times New Roman" w:hAnsi="Times New Roman" w:cs="Times New Roman"/>
          <w:sz w:val="28"/>
          <w:szCs w:val="24"/>
          <w:lang w:val="sv-SE"/>
        </w:rPr>
        <w:t>Referencer</w:t>
      </w:r>
      <w:bookmarkEnd w:id="15"/>
    </w:p>
    <w:p w14:paraId="40BB161A" w14:textId="7B617C8C" w:rsidR="007570E1" w:rsidRPr="007570E1" w:rsidRDefault="007570E1" w:rsidP="007570E1">
      <w:pPr>
        <w:rPr>
          <w:lang w:val="sv-SE"/>
        </w:rPr>
      </w:pPr>
    </w:p>
    <w:p w14:paraId="6DA6B27B" w14:textId="0317EB8B" w:rsidR="00E528A0" w:rsidRPr="007570E1" w:rsidRDefault="007570E1" w:rsidP="00C215F7">
      <w:pPr>
        <w:spacing w:line="360" w:lineRule="auto"/>
        <w:rPr>
          <w:rFonts w:ascii="Times New Roman" w:hAnsi="Times New Roman" w:cs="Times New Roman"/>
          <w:sz w:val="24"/>
          <w:szCs w:val="24"/>
        </w:rPr>
      </w:pPr>
      <w:r>
        <w:rPr>
          <w:rFonts w:ascii="Times New Roman" w:hAnsi="Times New Roman" w:cs="Times New Roman"/>
          <w:sz w:val="24"/>
          <w:szCs w:val="24"/>
        </w:rPr>
        <w:t xml:space="preserve">Akselvoll, M.Ø. (2022). </w:t>
      </w:r>
      <w:r>
        <w:rPr>
          <w:rFonts w:ascii="Times New Roman" w:hAnsi="Times New Roman" w:cs="Times New Roman"/>
          <w:i/>
          <w:sz w:val="24"/>
          <w:szCs w:val="24"/>
        </w:rPr>
        <w:t xml:space="preserve">Det grænseløse forældreskab. </w:t>
      </w:r>
      <w:r>
        <w:rPr>
          <w:rFonts w:ascii="Times New Roman" w:hAnsi="Times New Roman" w:cs="Times New Roman"/>
          <w:sz w:val="24"/>
          <w:szCs w:val="24"/>
        </w:rPr>
        <w:t>Dansk psykologisk forlag.</w:t>
      </w:r>
    </w:p>
    <w:p w14:paraId="7EC33089" w14:textId="3E8B0FCE" w:rsidR="00892951" w:rsidRPr="00934C1E" w:rsidRDefault="00892951" w:rsidP="00C215F7">
      <w:pPr>
        <w:spacing w:line="360" w:lineRule="auto"/>
        <w:rPr>
          <w:rFonts w:ascii="Times New Roman" w:hAnsi="Times New Roman" w:cs="Times New Roman"/>
          <w:sz w:val="24"/>
          <w:szCs w:val="24"/>
        </w:rPr>
      </w:pPr>
      <w:r w:rsidRPr="00934C1E">
        <w:rPr>
          <w:rFonts w:ascii="Times New Roman" w:hAnsi="Times New Roman" w:cs="Times New Roman"/>
          <w:sz w:val="24"/>
          <w:szCs w:val="24"/>
        </w:rPr>
        <w:t xml:space="preserve">Andersen, F.Ø &amp; Højfeldt, G. (2011). </w:t>
      </w:r>
      <w:r w:rsidRPr="00934C1E">
        <w:rPr>
          <w:rFonts w:ascii="Times New Roman" w:hAnsi="Times New Roman" w:cs="Times New Roman"/>
          <w:i/>
          <w:sz w:val="24"/>
          <w:szCs w:val="24"/>
        </w:rPr>
        <w:t>Undervisningsassistent.</w:t>
      </w:r>
      <w:r w:rsidRPr="00934C1E">
        <w:rPr>
          <w:rFonts w:ascii="Times New Roman" w:hAnsi="Times New Roman" w:cs="Times New Roman"/>
          <w:sz w:val="24"/>
          <w:szCs w:val="24"/>
        </w:rPr>
        <w:t xml:space="preserve"> </w:t>
      </w:r>
      <w:r w:rsidRPr="00934C1E">
        <w:rPr>
          <w:rFonts w:ascii="Times New Roman" w:hAnsi="Times New Roman" w:cs="Times New Roman"/>
          <w:i/>
          <w:sz w:val="24"/>
          <w:szCs w:val="24"/>
        </w:rPr>
        <w:t xml:space="preserve">Hvorfor? Hvornår? Hvem? Hvordan. </w:t>
      </w:r>
      <w:r w:rsidRPr="00934C1E">
        <w:rPr>
          <w:rFonts w:ascii="Times New Roman" w:hAnsi="Times New Roman" w:cs="Times New Roman"/>
          <w:sz w:val="24"/>
          <w:szCs w:val="24"/>
        </w:rPr>
        <w:t xml:space="preserve"> København: Hans Reitzels Forlag.</w:t>
      </w:r>
    </w:p>
    <w:p w14:paraId="18E5F2F8" w14:textId="39AEEF68" w:rsidR="00B01C16" w:rsidRPr="00934C1E" w:rsidRDefault="00B01C16" w:rsidP="00C215F7">
      <w:pPr>
        <w:spacing w:line="360" w:lineRule="auto"/>
        <w:rPr>
          <w:rFonts w:ascii="Times New Roman" w:hAnsi="Times New Roman"/>
          <w:sz w:val="24"/>
          <w:szCs w:val="24"/>
        </w:rPr>
      </w:pPr>
      <w:r w:rsidRPr="00934C1E">
        <w:rPr>
          <w:rFonts w:ascii="Times New Roman" w:hAnsi="Times New Roman"/>
          <w:sz w:val="24"/>
          <w:szCs w:val="24"/>
        </w:rPr>
        <w:t>Andersen, F.Ø. (2015). Den finske model – hvordan sikres sammenhæng mellem forskning, uddannelse og undervisning i grundskolens fag?</w:t>
      </w:r>
      <w:r w:rsidRPr="00934C1E">
        <w:rPr>
          <w:rFonts w:ascii="Times New Roman" w:hAnsi="Times New Roman"/>
          <w:i/>
          <w:sz w:val="24"/>
          <w:szCs w:val="24"/>
        </w:rPr>
        <w:t xml:space="preserve"> </w:t>
      </w:r>
      <w:r w:rsidRPr="00934C1E">
        <w:rPr>
          <w:rFonts w:ascii="Times New Roman" w:hAnsi="Times New Roman"/>
          <w:sz w:val="24"/>
          <w:szCs w:val="24"/>
        </w:rPr>
        <w:t xml:space="preserve">I: </w:t>
      </w:r>
      <w:r w:rsidRPr="00934C1E">
        <w:rPr>
          <w:rFonts w:ascii="Times New Roman" w:hAnsi="Times New Roman"/>
          <w:i/>
          <w:sz w:val="24"/>
          <w:szCs w:val="24"/>
        </w:rPr>
        <w:t>Paideia</w:t>
      </w:r>
      <w:r w:rsidRPr="00934C1E">
        <w:rPr>
          <w:rFonts w:ascii="Times New Roman" w:hAnsi="Times New Roman"/>
          <w:sz w:val="24"/>
          <w:szCs w:val="24"/>
        </w:rPr>
        <w:t xml:space="preserve">, </w:t>
      </w:r>
      <w:r w:rsidR="00DD26A2" w:rsidRPr="00934C1E">
        <w:rPr>
          <w:rFonts w:ascii="Times New Roman" w:hAnsi="Times New Roman"/>
          <w:sz w:val="24"/>
          <w:szCs w:val="24"/>
        </w:rPr>
        <w:t>nr. 10, 2015, s.7-17.</w:t>
      </w:r>
    </w:p>
    <w:p w14:paraId="103ACFAC" w14:textId="5D3C9CFD" w:rsidR="007871A6" w:rsidRDefault="007871A6" w:rsidP="00C215F7">
      <w:pPr>
        <w:spacing w:line="360" w:lineRule="auto"/>
        <w:rPr>
          <w:rFonts w:ascii="Times New Roman" w:hAnsi="Times New Roman"/>
          <w:i/>
          <w:sz w:val="24"/>
          <w:szCs w:val="24"/>
        </w:rPr>
      </w:pPr>
      <w:r w:rsidRPr="00934C1E">
        <w:rPr>
          <w:rFonts w:ascii="Times New Roman" w:hAnsi="Times New Roman"/>
          <w:sz w:val="24"/>
          <w:szCs w:val="24"/>
        </w:rPr>
        <w:t xml:space="preserve">Andersen, F.Ø, Frederiksen, L.L., Sunesen, M. &amp; Thorborg, M.M.R (2021). Lærermangel i Danmark. I: </w:t>
      </w:r>
      <w:r w:rsidRPr="00934C1E">
        <w:rPr>
          <w:rFonts w:ascii="Times New Roman" w:hAnsi="Times New Roman"/>
          <w:i/>
          <w:sz w:val="24"/>
          <w:szCs w:val="24"/>
        </w:rPr>
        <w:t xml:space="preserve">Paideia, 2021, nr. 22, s. 21-32. </w:t>
      </w:r>
    </w:p>
    <w:p w14:paraId="795F7956" w14:textId="07F46EB8" w:rsidR="00BB2057" w:rsidRDefault="00BB2057" w:rsidP="00C215F7">
      <w:pPr>
        <w:spacing w:line="360" w:lineRule="auto"/>
        <w:rPr>
          <w:rFonts w:ascii="Times New Roman" w:hAnsi="Times New Roman"/>
          <w:sz w:val="24"/>
          <w:szCs w:val="24"/>
        </w:rPr>
      </w:pPr>
      <w:r>
        <w:rPr>
          <w:rFonts w:ascii="Times New Roman" w:hAnsi="Times New Roman"/>
          <w:sz w:val="24"/>
          <w:szCs w:val="24"/>
        </w:rPr>
        <w:t xml:space="preserve">Arbejderbevægelsens Erhvervsråd, 2022. </w:t>
      </w:r>
      <w:r>
        <w:rPr>
          <w:rFonts w:ascii="Times New Roman" w:hAnsi="Times New Roman"/>
          <w:i/>
          <w:sz w:val="24"/>
          <w:szCs w:val="24"/>
        </w:rPr>
        <w:t>Kun 6 ud af 10 læreruddannede arbejder i folkeskolen.</w:t>
      </w:r>
      <w:r>
        <w:rPr>
          <w:rFonts w:ascii="Times New Roman" w:hAnsi="Times New Roman"/>
          <w:sz w:val="24"/>
          <w:szCs w:val="24"/>
        </w:rPr>
        <w:t xml:space="preserve"> </w:t>
      </w:r>
      <w:hyperlink r:id="rId10" w:history="1">
        <w:r w:rsidRPr="00B846EC">
          <w:rPr>
            <w:rStyle w:val="Hyperlink"/>
            <w:rFonts w:ascii="Times New Roman" w:hAnsi="Times New Roman"/>
            <w:sz w:val="24"/>
            <w:szCs w:val="24"/>
          </w:rPr>
          <w:t>https://www.ae.dk/analyse/2022-04-nyuddannede-kun-6-ud-af-10-laereruddannede-arbejder-i-folkeskolen</w:t>
        </w:r>
      </w:hyperlink>
    </w:p>
    <w:p w14:paraId="67815A81" w14:textId="6BF07938" w:rsidR="006E6E68" w:rsidRPr="005877C1" w:rsidRDefault="003A496B" w:rsidP="00C215F7">
      <w:pPr>
        <w:spacing w:line="360" w:lineRule="auto"/>
        <w:rPr>
          <w:rFonts w:ascii="Times New Roman" w:hAnsi="Times New Roman"/>
          <w:bCs/>
          <w:sz w:val="24"/>
          <w:szCs w:val="24"/>
          <w:lang w:val="fr-FR"/>
        </w:rPr>
      </w:pPr>
      <w:r w:rsidRPr="00934C1E">
        <w:rPr>
          <w:rFonts w:ascii="Times New Roman" w:hAnsi="Times New Roman"/>
          <w:sz w:val="24"/>
          <w:szCs w:val="24"/>
        </w:rPr>
        <w:t>Arbejderbevægelsens Erhvervsråd, 2018.</w:t>
      </w:r>
      <w:r w:rsidR="00BB2057">
        <w:rPr>
          <w:rFonts w:ascii="Times New Roman" w:hAnsi="Times New Roman"/>
          <w:sz w:val="24"/>
          <w:szCs w:val="24"/>
        </w:rPr>
        <w:t xml:space="preserve"> </w:t>
      </w:r>
      <w:r w:rsidR="00BB2057">
        <w:rPr>
          <w:rFonts w:ascii="Times New Roman" w:hAnsi="Times New Roman"/>
          <w:i/>
          <w:sz w:val="24"/>
          <w:szCs w:val="24"/>
        </w:rPr>
        <w:t xml:space="preserve">Flere lærere uden uddannelse. </w:t>
      </w:r>
      <w:r w:rsidRPr="00934C1E">
        <w:rPr>
          <w:rFonts w:ascii="Times New Roman" w:hAnsi="Times New Roman"/>
          <w:sz w:val="24"/>
          <w:szCs w:val="24"/>
        </w:rPr>
        <w:t xml:space="preserve"> </w:t>
      </w:r>
      <w:hyperlink r:id="rId11" w:history="1">
        <w:r w:rsidRPr="005877C1">
          <w:rPr>
            <w:rFonts w:ascii="Times New Roman" w:hAnsi="Times New Roman"/>
            <w:color w:val="0563C1"/>
            <w:sz w:val="24"/>
            <w:szCs w:val="24"/>
            <w:u w:val="single"/>
            <w:lang w:val="fr-FR"/>
          </w:rPr>
          <w:t>https://www.dlf.org/nyheder/2018/marts/flere-laerere-uden-uddannelse</w:t>
        </w:r>
      </w:hyperlink>
      <w:r w:rsidRPr="005877C1">
        <w:rPr>
          <w:rFonts w:ascii="Times New Roman" w:hAnsi="Times New Roman"/>
          <w:sz w:val="24"/>
          <w:szCs w:val="24"/>
          <w:lang w:val="fr-FR"/>
        </w:rPr>
        <w:t xml:space="preserve"> </w:t>
      </w:r>
    </w:p>
    <w:p w14:paraId="7D8411CA" w14:textId="1F075041" w:rsidR="006E6E68" w:rsidRPr="005877C1" w:rsidRDefault="006E6E68" w:rsidP="00C215F7">
      <w:pPr>
        <w:spacing w:line="360" w:lineRule="auto"/>
        <w:rPr>
          <w:rFonts w:ascii="Times New Roman" w:hAnsi="Times New Roman" w:cs="Times New Roman"/>
          <w:sz w:val="24"/>
          <w:szCs w:val="24"/>
          <w:lang w:val="fr-FR"/>
        </w:rPr>
      </w:pPr>
      <w:r w:rsidRPr="005877C1">
        <w:rPr>
          <w:rFonts w:ascii="Times New Roman" w:hAnsi="Times New Roman" w:cs="Times New Roman"/>
          <w:sz w:val="24"/>
          <w:szCs w:val="24"/>
          <w:lang w:val="fr-FR"/>
        </w:rPr>
        <w:t xml:space="preserve">Dorf, H. (2018). </w:t>
      </w:r>
      <w:r w:rsidRPr="005877C1">
        <w:rPr>
          <w:rFonts w:ascii="Times New Roman" w:hAnsi="Times New Roman" w:cs="Times New Roman"/>
          <w:i/>
          <w:sz w:val="24"/>
          <w:szCs w:val="24"/>
          <w:lang w:val="fr-FR"/>
        </w:rPr>
        <w:t xml:space="preserve">Skolepolitik og undervisningskvalitet i Danmark. </w:t>
      </w:r>
      <w:r w:rsidRPr="005877C1">
        <w:rPr>
          <w:rFonts w:ascii="Times New Roman" w:hAnsi="Times New Roman" w:cs="Times New Roman"/>
          <w:sz w:val="24"/>
          <w:szCs w:val="24"/>
          <w:lang w:val="fr-FR"/>
        </w:rPr>
        <w:t xml:space="preserve">Aarhus Universitetsforlag. </w:t>
      </w:r>
    </w:p>
    <w:p w14:paraId="769E94DE" w14:textId="61C41A39" w:rsidR="000C10D2" w:rsidRPr="00934C1E" w:rsidRDefault="000C10D2" w:rsidP="00C215F7">
      <w:pPr>
        <w:spacing w:line="360" w:lineRule="auto"/>
        <w:rPr>
          <w:rFonts w:ascii="Times New Roman" w:hAnsi="Times New Roman" w:cs="Times New Roman"/>
          <w:sz w:val="24"/>
          <w:szCs w:val="24"/>
          <w:lang w:val="fr-FR"/>
        </w:rPr>
      </w:pPr>
      <w:r w:rsidRPr="005877C1">
        <w:rPr>
          <w:rFonts w:ascii="Times New Roman" w:hAnsi="Times New Roman" w:cs="Times New Roman"/>
          <w:sz w:val="24"/>
          <w:szCs w:val="24"/>
          <w:lang w:val="fr-FR"/>
        </w:rPr>
        <w:t>Anders</w:t>
      </w:r>
      <w:r w:rsidRPr="00934C1E">
        <w:rPr>
          <w:rFonts w:ascii="Times New Roman" w:hAnsi="Times New Roman" w:cs="Times New Roman"/>
          <w:sz w:val="24"/>
          <w:szCs w:val="24"/>
          <w:lang w:val="fr-FR"/>
        </w:rPr>
        <w:t xml:space="preserve">en, F.Ø., Wiskerchen, M. &amp; Honore, C.L. (2017). </w:t>
      </w:r>
      <w:r w:rsidRPr="00934C1E">
        <w:rPr>
          <w:rFonts w:ascii="Times New Roman" w:hAnsi="Times New Roman" w:cs="Times New Roman"/>
          <w:i/>
          <w:sz w:val="24"/>
          <w:szCs w:val="24"/>
          <w:lang w:val="fr-FR"/>
        </w:rPr>
        <w:t xml:space="preserve">Finsk læreruddannelse i et dansk perspektiv. </w:t>
      </w:r>
      <w:r w:rsidRPr="00934C1E">
        <w:rPr>
          <w:rFonts w:ascii="Times New Roman" w:hAnsi="Times New Roman" w:cs="Times New Roman"/>
          <w:sz w:val="24"/>
          <w:szCs w:val="24"/>
          <w:lang w:val="fr-FR"/>
        </w:rPr>
        <w:t xml:space="preserve">Forskningsrapport. </w:t>
      </w:r>
      <w:r w:rsidR="00581B2D" w:rsidRPr="00934C1E">
        <w:rPr>
          <w:rFonts w:ascii="Times New Roman" w:hAnsi="Times New Roman" w:cs="Times New Roman"/>
          <w:sz w:val="24"/>
          <w:szCs w:val="24"/>
          <w:lang w:val="fr-FR"/>
        </w:rPr>
        <w:t xml:space="preserve">DPU, Aarhus Universitet. </w:t>
      </w:r>
    </w:p>
    <w:p w14:paraId="67D25A48" w14:textId="2B427DB4" w:rsidR="006E6E68" w:rsidRPr="00467BAE" w:rsidRDefault="00230A75" w:rsidP="00C215F7">
      <w:pPr>
        <w:widowControl w:val="0"/>
        <w:autoSpaceDE w:val="0"/>
        <w:autoSpaceDN w:val="0"/>
        <w:adjustRightInd w:val="0"/>
        <w:spacing w:after="0" w:line="360" w:lineRule="auto"/>
        <w:contextualSpacing/>
        <w:rPr>
          <w:rFonts w:ascii="Times New Roman" w:hAnsi="Times New Roman"/>
          <w:noProof/>
          <w:sz w:val="24"/>
          <w:szCs w:val="24"/>
          <w:lang w:val="en-US"/>
        </w:rPr>
      </w:pPr>
      <w:r w:rsidRPr="00934C1E">
        <w:rPr>
          <w:rFonts w:ascii="Times New Roman" w:hAnsi="Times New Roman"/>
          <w:noProof/>
          <w:sz w:val="24"/>
          <w:szCs w:val="24"/>
          <w:lang w:val="fr-FR"/>
        </w:rPr>
        <w:t xml:space="preserve">Korsgaard, S. (2022). </w:t>
      </w:r>
      <w:r w:rsidRPr="00934C1E">
        <w:rPr>
          <w:rFonts w:ascii="Times New Roman" w:hAnsi="Times New Roman"/>
          <w:i/>
          <w:noProof/>
          <w:sz w:val="24"/>
          <w:szCs w:val="24"/>
          <w:lang w:val="fr-FR"/>
        </w:rPr>
        <w:t xml:space="preserve">Arbejdsgiverne tror, vi er glade, bare vi har et job. Det er en stor misforståelse. </w:t>
      </w:r>
      <w:r w:rsidRPr="00467BAE">
        <w:rPr>
          <w:rFonts w:ascii="Times New Roman" w:hAnsi="Times New Roman"/>
          <w:noProof/>
          <w:sz w:val="24"/>
          <w:szCs w:val="24"/>
          <w:lang w:val="en-US"/>
        </w:rPr>
        <w:t xml:space="preserve">I </w:t>
      </w:r>
      <w:r w:rsidRPr="00467BAE">
        <w:rPr>
          <w:rFonts w:ascii="Times New Roman" w:hAnsi="Times New Roman"/>
          <w:i/>
          <w:noProof/>
          <w:sz w:val="24"/>
          <w:szCs w:val="24"/>
          <w:lang w:val="en-US"/>
        </w:rPr>
        <w:t>Politiken</w:t>
      </w:r>
      <w:r w:rsidRPr="00467BAE">
        <w:rPr>
          <w:rFonts w:ascii="Times New Roman" w:hAnsi="Times New Roman"/>
          <w:noProof/>
          <w:sz w:val="24"/>
          <w:szCs w:val="24"/>
          <w:lang w:val="en-US"/>
        </w:rPr>
        <w:t>, 12.2.22, s. 3.</w:t>
      </w:r>
    </w:p>
    <w:p w14:paraId="30DD2F91" w14:textId="45E4D574" w:rsidR="00485567" w:rsidRPr="00467BAE" w:rsidRDefault="00485567" w:rsidP="00C215F7">
      <w:pPr>
        <w:widowControl w:val="0"/>
        <w:autoSpaceDE w:val="0"/>
        <w:autoSpaceDN w:val="0"/>
        <w:adjustRightInd w:val="0"/>
        <w:spacing w:after="0" w:line="360" w:lineRule="auto"/>
        <w:contextualSpacing/>
        <w:rPr>
          <w:rFonts w:ascii="Times New Roman" w:hAnsi="Times New Roman"/>
          <w:noProof/>
          <w:sz w:val="24"/>
          <w:szCs w:val="24"/>
          <w:lang w:val="en-US"/>
        </w:rPr>
      </w:pPr>
    </w:p>
    <w:p w14:paraId="76DDABE3" w14:textId="5A7D9962" w:rsidR="00485567" w:rsidRPr="00467BAE" w:rsidRDefault="00485567" w:rsidP="00C215F7">
      <w:pPr>
        <w:widowControl w:val="0"/>
        <w:autoSpaceDE w:val="0"/>
        <w:autoSpaceDN w:val="0"/>
        <w:adjustRightInd w:val="0"/>
        <w:spacing w:after="0" w:line="360" w:lineRule="auto"/>
        <w:contextualSpacing/>
        <w:rPr>
          <w:rFonts w:ascii="Times New Roman" w:hAnsi="Times New Roman"/>
          <w:noProof/>
          <w:sz w:val="24"/>
          <w:szCs w:val="24"/>
        </w:rPr>
      </w:pPr>
      <w:r w:rsidRPr="00467BAE">
        <w:rPr>
          <w:rFonts w:ascii="Times New Roman" w:hAnsi="Times New Roman"/>
          <w:noProof/>
          <w:sz w:val="24"/>
          <w:szCs w:val="24"/>
          <w:lang w:val="en-US"/>
        </w:rPr>
        <w:t xml:space="preserve">Krzywacki, H. (2022). </w:t>
      </w:r>
      <w:r w:rsidRPr="00485567">
        <w:rPr>
          <w:rFonts w:ascii="Times New Roman" w:hAnsi="Times New Roman"/>
          <w:i/>
          <w:noProof/>
          <w:sz w:val="24"/>
          <w:szCs w:val="24"/>
          <w:lang w:val="en-US"/>
        </w:rPr>
        <w:t xml:space="preserve">Admission to Teacher Eduation at the </w:t>
      </w:r>
      <w:r>
        <w:rPr>
          <w:rFonts w:ascii="Times New Roman" w:hAnsi="Times New Roman"/>
          <w:i/>
          <w:noProof/>
          <w:sz w:val="24"/>
          <w:szCs w:val="24"/>
          <w:lang w:val="en-US"/>
        </w:rPr>
        <w:t>Department of Education at University of Helsinki.</w:t>
      </w:r>
      <w:r>
        <w:rPr>
          <w:rFonts w:ascii="Times New Roman" w:hAnsi="Times New Roman"/>
          <w:noProof/>
          <w:sz w:val="24"/>
          <w:szCs w:val="24"/>
          <w:lang w:val="en-US"/>
        </w:rPr>
        <w:t xml:space="preserve">(statistisk dokument). </w:t>
      </w:r>
      <w:r w:rsidRPr="00467BAE">
        <w:rPr>
          <w:rFonts w:ascii="Times New Roman" w:hAnsi="Times New Roman"/>
          <w:noProof/>
          <w:sz w:val="24"/>
          <w:szCs w:val="24"/>
        </w:rPr>
        <w:t>Helsinki Universitet.</w:t>
      </w:r>
      <w:r w:rsidRPr="00467BAE">
        <w:rPr>
          <w:rFonts w:ascii="Times New Roman" w:hAnsi="Times New Roman"/>
          <w:i/>
          <w:noProof/>
          <w:sz w:val="24"/>
          <w:szCs w:val="24"/>
        </w:rPr>
        <w:t xml:space="preserve"> </w:t>
      </w:r>
    </w:p>
    <w:p w14:paraId="11319C76" w14:textId="77777777" w:rsidR="007570E1" w:rsidRPr="00467BAE" w:rsidRDefault="007570E1" w:rsidP="00C215F7">
      <w:pPr>
        <w:widowControl w:val="0"/>
        <w:autoSpaceDE w:val="0"/>
        <w:autoSpaceDN w:val="0"/>
        <w:adjustRightInd w:val="0"/>
        <w:spacing w:after="0" w:line="360" w:lineRule="auto"/>
        <w:contextualSpacing/>
        <w:rPr>
          <w:rFonts w:ascii="Times New Roman" w:hAnsi="Times New Roman"/>
          <w:noProof/>
          <w:sz w:val="24"/>
          <w:szCs w:val="24"/>
        </w:rPr>
      </w:pPr>
    </w:p>
    <w:p w14:paraId="7CC62DC9" w14:textId="0017F1AA" w:rsidR="007570E1" w:rsidRPr="007570E1" w:rsidRDefault="007570E1" w:rsidP="007570E1">
      <w:pPr>
        <w:widowControl w:val="0"/>
        <w:autoSpaceDE w:val="0"/>
        <w:autoSpaceDN w:val="0"/>
        <w:adjustRightInd w:val="0"/>
        <w:spacing w:after="0" w:line="360" w:lineRule="auto"/>
        <w:contextualSpacing/>
        <w:rPr>
          <w:rFonts w:ascii="Times New Roman" w:hAnsi="Times New Roman"/>
          <w:noProof/>
          <w:sz w:val="24"/>
          <w:szCs w:val="24"/>
        </w:rPr>
      </w:pPr>
      <w:r w:rsidRPr="00467BAE">
        <w:rPr>
          <w:rFonts w:ascii="Times New Roman" w:hAnsi="Times New Roman"/>
          <w:noProof/>
          <w:sz w:val="24"/>
          <w:szCs w:val="24"/>
        </w:rPr>
        <w:t xml:space="preserve">Olesen, K. G. &amp; Vaaben, N. K. (2022). </w:t>
      </w:r>
      <w:r w:rsidRPr="007570E1">
        <w:rPr>
          <w:rFonts w:ascii="Times New Roman" w:hAnsi="Times New Roman"/>
          <w:noProof/>
          <w:sz w:val="24"/>
          <w:szCs w:val="24"/>
        </w:rPr>
        <w:t>Kan man lede lærere til at blive i deres job?</w:t>
      </w:r>
    </w:p>
    <w:p w14:paraId="58261547" w14:textId="71BA9BE9" w:rsidR="007570E1" w:rsidRPr="00467BAE" w:rsidRDefault="007570E1" w:rsidP="007570E1">
      <w:pPr>
        <w:widowControl w:val="0"/>
        <w:autoSpaceDE w:val="0"/>
        <w:autoSpaceDN w:val="0"/>
        <w:adjustRightInd w:val="0"/>
        <w:spacing w:after="0" w:line="360" w:lineRule="auto"/>
        <w:contextualSpacing/>
        <w:rPr>
          <w:rFonts w:ascii="Times New Roman" w:hAnsi="Times New Roman"/>
          <w:noProof/>
          <w:sz w:val="24"/>
          <w:szCs w:val="24"/>
        </w:rPr>
      </w:pPr>
      <w:r w:rsidRPr="007570E1">
        <w:rPr>
          <w:rFonts w:ascii="Times New Roman" w:hAnsi="Times New Roman"/>
          <w:noProof/>
          <w:sz w:val="24"/>
          <w:szCs w:val="24"/>
        </w:rPr>
        <w:t xml:space="preserve"> </w:t>
      </w:r>
      <w:r w:rsidRPr="00467BAE">
        <w:rPr>
          <w:rFonts w:ascii="Times New Roman" w:hAnsi="Times New Roman"/>
          <w:noProof/>
          <w:sz w:val="24"/>
          <w:szCs w:val="24"/>
        </w:rPr>
        <w:t xml:space="preserve">I: </w:t>
      </w:r>
      <w:r w:rsidRPr="00467BAE">
        <w:rPr>
          <w:rFonts w:ascii="Times New Roman" w:hAnsi="Times New Roman"/>
          <w:i/>
          <w:noProof/>
          <w:sz w:val="24"/>
          <w:szCs w:val="24"/>
        </w:rPr>
        <w:t>Ledelse i Morgen</w:t>
      </w:r>
      <w:r w:rsidRPr="00467BAE">
        <w:rPr>
          <w:rFonts w:ascii="Times New Roman" w:hAnsi="Times New Roman"/>
          <w:noProof/>
          <w:sz w:val="24"/>
          <w:szCs w:val="24"/>
        </w:rPr>
        <w:t xml:space="preserve">. s. 9-15 </w:t>
      </w:r>
    </w:p>
    <w:p w14:paraId="4D4B771E" w14:textId="77777777" w:rsidR="00847A8C" w:rsidRPr="00467BAE" w:rsidRDefault="00847A8C" w:rsidP="00C215F7">
      <w:pPr>
        <w:widowControl w:val="0"/>
        <w:autoSpaceDE w:val="0"/>
        <w:autoSpaceDN w:val="0"/>
        <w:adjustRightInd w:val="0"/>
        <w:spacing w:after="0" w:line="360" w:lineRule="auto"/>
        <w:contextualSpacing/>
        <w:rPr>
          <w:rFonts w:ascii="Times New Roman" w:hAnsi="Times New Roman"/>
          <w:noProof/>
          <w:sz w:val="24"/>
          <w:szCs w:val="24"/>
        </w:rPr>
      </w:pPr>
    </w:p>
    <w:p w14:paraId="163BBCB3" w14:textId="65183721" w:rsidR="00230A75" w:rsidRPr="00467BAE" w:rsidRDefault="00230A75" w:rsidP="00C215F7">
      <w:pPr>
        <w:spacing w:line="360" w:lineRule="auto"/>
        <w:contextualSpacing/>
        <w:rPr>
          <w:rFonts w:ascii="Times New Roman" w:hAnsi="Times New Roman"/>
          <w:bCs/>
          <w:i/>
          <w:sz w:val="24"/>
          <w:szCs w:val="24"/>
        </w:rPr>
      </w:pPr>
      <w:r w:rsidRPr="00467BAE">
        <w:rPr>
          <w:rFonts w:ascii="Times New Roman" w:hAnsi="Times New Roman"/>
          <w:bCs/>
          <w:sz w:val="24"/>
          <w:szCs w:val="24"/>
        </w:rPr>
        <w:t>Rasch-Chrstiansen, A., Piironen, T., Højfeldt, G., Andersen, F.Ø. (2012).</w:t>
      </w:r>
      <w:r w:rsidRPr="00467BAE">
        <w:rPr>
          <w:rFonts w:ascii="Times New Roman" w:hAnsi="Times New Roman"/>
          <w:bCs/>
          <w:i/>
          <w:sz w:val="24"/>
          <w:szCs w:val="24"/>
        </w:rPr>
        <w:t xml:space="preserve"> </w:t>
      </w:r>
      <w:r w:rsidRPr="00467BAE">
        <w:rPr>
          <w:rFonts w:ascii="Times New Roman" w:hAnsi="Times New Roman"/>
          <w:bCs/>
          <w:sz w:val="24"/>
          <w:szCs w:val="24"/>
        </w:rPr>
        <w:t xml:space="preserve">Supplerende personale i grundskolen: har lærerne brug for assistenter? I: </w:t>
      </w:r>
      <w:r w:rsidRPr="00467BAE">
        <w:rPr>
          <w:rFonts w:ascii="Times New Roman" w:hAnsi="Times New Roman"/>
          <w:bCs/>
          <w:i/>
          <w:sz w:val="24"/>
          <w:szCs w:val="24"/>
        </w:rPr>
        <w:t>Pædagogisk Psykologisk Tidsskrift, 49. årgang, nr 4, s. 291-306.</w:t>
      </w:r>
    </w:p>
    <w:p w14:paraId="1AE05C56" w14:textId="77777777" w:rsidR="00485567" w:rsidRPr="00467BAE" w:rsidRDefault="00485567" w:rsidP="00C215F7">
      <w:pPr>
        <w:spacing w:line="360" w:lineRule="auto"/>
        <w:contextualSpacing/>
        <w:rPr>
          <w:rFonts w:ascii="Times New Roman" w:hAnsi="Times New Roman"/>
          <w:bCs/>
          <w:sz w:val="24"/>
          <w:szCs w:val="24"/>
        </w:rPr>
      </w:pPr>
    </w:p>
    <w:p w14:paraId="6D07CB2C" w14:textId="24603BBC" w:rsidR="006E6E68" w:rsidRPr="00467BAE" w:rsidRDefault="00847A8C" w:rsidP="00C215F7">
      <w:pPr>
        <w:spacing w:line="360" w:lineRule="auto"/>
        <w:contextualSpacing/>
        <w:rPr>
          <w:rFonts w:ascii="Times New Roman" w:hAnsi="Times New Roman"/>
          <w:bCs/>
          <w:sz w:val="24"/>
          <w:szCs w:val="24"/>
        </w:rPr>
      </w:pPr>
      <w:r w:rsidRPr="00467BAE">
        <w:rPr>
          <w:rFonts w:ascii="Times New Roman" w:hAnsi="Times New Roman"/>
          <w:bCs/>
          <w:sz w:val="24"/>
          <w:szCs w:val="24"/>
        </w:rPr>
        <w:t xml:space="preserve">Sunesen, M.K. (2021). </w:t>
      </w:r>
      <w:r w:rsidRPr="00467BAE">
        <w:rPr>
          <w:rFonts w:ascii="Times New Roman" w:hAnsi="Times New Roman"/>
          <w:bCs/>
          <w:i/>
          <w:sz w:val="24"/>
          <w:szCs w:val="24"/>
        </w:rPr>
        <w:t xml:space="preserve">Co-teaching og mestring. </w:t>
      </w:r>
      <w:r w:rsidRPr="00467BAE">
        <w:rPr>
          <w:rFonts w:ascii="Times New Roman" w:hAnsi="Times New Roman"/>
          <w:bCs/>
          <w:sz w:val="24"/>
          <w:szCs w:val="24"/>
        </w:rPr>
        <w:t>Dansk Psykologisk Forlag.</w:t>
      </w:r>
    </w:p>
    <w:p w14:paraId="5C96B51F" w14:textId="1EE2A6E6" w:rsidR="00C51039" w:rsidRPr="00467BAE" w:rsidRDefault="00C51039" w:rsidP="00C215F7">
      <w:pPr>
        <w:spacing w:line="360" w:lineRule="auto"/>
        <w:rPr>
          <w:rStyle w:val="Hyperlink"/>
          <w:rFonts w:ascii="Times New Roman" w:hAnsi="Times New Roman"/>
          <w:color w:val="auto"/>
          <w:sz w:val="24"/>
          <w:szCs w:val="24"/>
          <w:u w:val="none"/>
        </w:rPr>
      </w:pPr>
      <w:r w:rsidRPr="00467BAE">
        <w:rPr>
          <w:rStyle w:val="Hyperlink"/>
          <w:rFonts w:ascii="Times New Roman" w:hAnsi="Times New Roman"/>
          <w:color w:val="auto"/>
          <w:sz w:val="24"/>
          <w:szCs w:val="24"/>
          <w:u w:val="none"/>
        </w:rPr>
        <w:t>WATSup projektet</w:t>
      </w:r>
      <w:r w:rsidR="002B79C6" w:rsidRPr="00467BAE">
        <w:rPr>
          <w:rStyle w:val="Hyperlink"/>
          <w:rFonts w:ascii="Times New Roman" w:hAnsi="Times New Roman"/>
          <w:color w:val="auto"/>
          <w:sz w:val="24"/>
          <w:szCs w:val="24"/>
          <w:u w:val="none"/>
        </w:rPr>
        <w:t>: den</w:t>
      </w:r>
      <w:r w:rsidRPr="00467BAE">
        <w:rPr>
          <w:rStyle w:val="Hyperlink"/>
          <w:rFonts w:ascii="Times New Roman" w:hAnsi="Times New Roman"/>
          <w:color w:val="auto"/>
          <w:sz w:val="24"/>
          <w:szCs w:val="24"/>
          <w:u w:val="none"/>
        </w:rPr>
        <w:t xml:space="preserve"> fælles hjemmeside:</w:t>
      </w:r>
    </w:p>
    <w:p w14:paraId="10D90F6A" w14:textId="41D6B5DC" w:rsidR="007570E1" w:rsidRPr="007570E1" w:rsidRDefault="007570E1" w:rsidP="007570E1">
      <w:pPr>
        <w:spacing w:line="360" w:lineRule="auto"/>
        <w:rPr>
          <w:rFonts w:ascii="Times New Roman" w:hAnsi="Times New Roman" w:cs="Times New Roman"/>
          <w:i/>
          <w:sz w:val="24"/>
          <w:szCs w:val="24"/>
        </w:rPr>
      </w:pPr>
      <w:r w:rsidRPr="007570E1">
        <w:rPr>
          <w:rFonts w:ascii="Times New Roman" w:hAnsi="Times New Roman" w:cs="Times New Roman"/>
          <w:sz w:val="24"/>
          <w:szCs w:val="24"/>
          <w:lang w:val="nb-NO"/>
        </w:rPr>
        <w:t xml:space="preserve">Vaaben, N. K., Olesen, K. G. &amp; Gylling, M. (2022-2023). </w:t>
      </w:r>
      <w:r w:rsidRPr="007570E1">
        <w:rPr>
          <w:rFonts w:ascii="Times New Roman" w:hAnsi="Times New Roman" w:cs="Times New Roman"/>
          <w:i/>
          <w:sz w:val="24"/>
          <w:szCs w:val="24"/>
        </w:rPr>
        <w:t>Med samvittigheden på arbejde.</w:t>
      </w:r>
      <w:r>
        <w:rPr>
          <w:rFonts w:ascii="Times New Roman" w:hAnsi="Times New Roman" w:cs="Times New Roman"/>
          <w:sz w:val="24"/>
          <w:szCs w:val="24"/>
        </w:rPr>
        <w:t xml:space="preserve"> (forskningsprojekt)</w:t>
      </w:r>
      <w:r w:rsidRPr="007570E1">
        <w:rPr>
          <w:rFonts w:ascii="Times New Roman" w:hAnsi="Times New Roman" w:cs="Times New Roman"/>
          <w:i/>
          <w:sz w:val="24"/>
          <w:szCs w:val="24"/>
        </w:rPr>
        <w:t xml:space="preserve"> </w:t>
      </w:r>
    </w:p>
    <w:p w14:paraId="1CAF4F17" w14:textId="77777777" w:rsidR="00C51039" w:rsidRPr="007570E1" w:rsidRDefault="007B4428" w:rsidP="00C215F7">
      <w:pPr>
        <w:spacing w:after="200" w:line="360" w:lineRule="auto"/>
        <w:rPr>
          <w:rFonts w:ascii="Times New Roman" w:hAnsi="Times New Roman"/>
          <w:bCs/>
          <w:sz w:val="24"/>
          <w:szCs w:val="24"/>
        </w:rPr>
      </w:pPr>
      <w:hyperlink r:id="rId12" w:history="1">
        <w:r w:rsidR="00C51039" w:rsidRPr="007570E1">
          <w:rPr>
            <w:rStyle w:val="Hyperlink"/>
            <w:rFonts w:ascii="Times New Roman" w:hAnsi="Times New Roman"/>
            <w:bCs/>
            <w:sz w:val="24"/>
            <w:szCs w:val="24"/>
          </w:rPr>
          <w:t>https://www.miun.se/en/Research/research-projects/ongoing-research-projects/what-about-teachers-shortage/</w:t>
        </w:r>
      </w:hyperlink>
    </w:p>
    <w:p w14:paraId="70BA74A9" w14:textId="77777777" w:rsidR="00892951" w:rsidRPr="007570E1" w:rsidRDefault="00892951" w:rsidP="00C215F7">
      <w:pPr>
        <w:spacing w:line="360" w:lineRule="auto"/>
        <w:rPr>
          <w:rFonts w:ascii="Times New Roman" w:hAnsi="Times New Roman" w:cs="Times New Roman"/>
          <w:sz w:val="24"/>
          <w:szCs w:val="24"/>
        </w:rPr>
      </w:pPr>
    </w:p>
    <w:p w14:paraId="3C1A5BB9" w14:textId="77777777" w:rsidR="00892951" w:rsidRPr="007570E1" w:rsidRDefault="00892951" w:rsidP="00C215F7">
      <w:pPr>
        <w:spacing w:line="360" w:lineRule="auto"/>
        <w:rPr>
          <w:rFonts w:ascii="Times New Roman" w:hAnsi="Times New Roman" w:cs="Times New Roman"/>
          <w:sz w:val="24"/>
          <w:szCs w:val="24"/>
        </w:rPr>
      </w:pPr>
    </w:p>
    <w:p w14:paraId="5A3DAA70" w14:textId="77777777" w:rsidR="00CA4F8E" w:rsidRPr="007570E1" w:rsidRDefault="00CA4F8E" w:rsidP="00C215F7">
      <w:pPr>
        <w:spacing w:line="360" w:lineRule="auto"/>
        <w:rPr>
          <w:rFonts w:ascii="Times New Roman" w:hAnsi="Times New Roman" w:cs="Times New Roman"/>
          <w:sz w:val="24"/>
          <w:szCs w:val="24"/>
        </w:rPr>
      </w:pPr>
    </w:p>
    <w:p w14:paraId="0AC0698D" w14:textId="77777777" w:rsidR="000F7325" w:rsidRPr="007570E1" w:rsidRDefault="000F7325" w:rsidP="00C215F7">
      <w:pPr>
        <w:spacing w:line="360" w:lineRule="auto"/>
        <w:rPr>
          <w:rFonts w:ascii="Times New Roman" w:hAnsi="Times New Roman" w:cs="Times New Roman"/>
          <w:sz w:val="24"/>
          <w:szCs w:val="24"/>
        </w:rPr>
      </w:pPr>
    </w:p>
    <w:p w14:paraId="129DF80E" w14:textId="77777777" w:rsidR="000F7325" w:rsidRPr="007570E1" w:rsidRDefault="000F7325" w:rsidP="00C215F7">
      <w:pPr>
        <w:spacing w:line="360" w:lineRule="auto"/>
        <w:rPr>
          <w:rFonts w:ascii="Times New Roman" w:hAnsi="Times New Roman" w:cs="Times New Roman"/>
          <w:sz w:val="24"/>
          <w:szCs w:val="24"/>
        </w:rPr>
      </w:pPr>
    </w:p>
    <w:p w14:paraId="5141DC8B" w14:textId="77777777" w:rsidR="000F7325" w:rsidRPr="007570E1" w:rsidRDefault="000F7325" w:rsidP="00C215F7">
      <w:pPr>
        <w:spacing w:line="360" w:lineRule="auto"/>
        <w:rPr>
          <w:rFonts w:ascii="Times New Roman" w:hAnsi="Times New Roman" w:cs="Times New Roman"/>
          <w:sz w:val="24"/>
          <w:szCs w:val="24"/>
        </w:rPr>
      </w:pPr>
    </w:p>
    <w:p w14:paraId="66B6A7D2" w14:textId="77777777" w:rsidR="000F7325" w:rsidRPr="007570E1" w:rsidRDefault="000F7325" w:rsidP="00C215F7">
      <w:pPr>
        <w:spacing w:line="360" w:lineRule="auto"/>
        <w:rPr>
          <w:rFonts w:ascii="Times New Roman" w:hAnsi="Times New Roman" w:cs="Times New Roman"/>
          <w:sz w:val="24"/>
          <w:szCs w:val="24"/>
        </w:rPr>
      </w:pPr>
    </w:p>
    <w:p w14:paraId="08510FA4" w14:textId="77777777" w:rsidR="000F7325" w:rsidRPr="007570E1" w:rsidRDefault="000F7325" w:rsidP="00C215F7">
      <w:pPr>
        <w:spacing w:line="360" w:lineRule="auto"/>
        <w:rPr>
          <w:rFonts w:ascii="Times New Roman" w:hAnsi="Times New Roman" w:cs="Times New Roman"/>
          <w:sz w:val="24"/>
          <w:szCs w:val="24"/>
        </w:rPr>
      </w:pPr>
    </w:p>
    <w:p w14:paraId="28D1ACB8" w14:textId="77777777" w:rsidR="000F7325" w:rsidRPr="007570E1" w:rsidRDefault="000F7325" w:rsidP="00C215F7">
      <w:pPr>
        <w:spacing w:line="360" w:lineRule="auto"/>
        <w:rPr>
          <w:rFonts w:ascii="Times New Roman" w:hAnsi="Times New Roman" w:cs="Times New Roman"/>
          <w:sz w:val="24"/>
          <w:szCs w:val="24"/>
        </w:rPr>
      </w:pPr>
    </w:p>
    <w:p w14:paraId="0EDBD3C8" w14:textId="77777777" w:rsidR="000F7325" w:rsidRPr="007570E1" w:rsidRDefault="000F7325" w:rsidP="00C215F7">
      <w:pPr>
        <w:spacing w:line="360" w:lineRule="auto"/>
        <w:rPr>
          <w:rFonts w:ascii="Times New Roman" w:hAnsi="Times New Roman" w:cs="Times New Roman"/>
          <w:sz w:val="24"/>
          <w:szCs w:val="24"/>
        </w:rPr>
      </w:pPr>
    </w:p>
    <w:p w14:paraId="22585755" w14:textId="77777777" w:rsidR="000F7325" w:rsidRPr="007570E1" w:rsidRDefault="000F7325" w:rsidP="00C215F7">
      <w:pPr>
        <w:spacing w:line="360" w:lineRule="auto"/>
        <w:rPr>
          <w:rFonts w:ascii="Times New Roman" w:hAnsi="Times New Roman" w:cs="Times New Roman"/>
          <w:sz w:val="24"/>
          <w:szCs w:val="24"/>
        </w:rPr>
      </w:pPr>
    </w:p>
    <w:p w14:paraId="321B09C8" w14:textId="77777777" w:rsidR="000F7325" w:rsidRPr="007570E1" w:rsidRDefault="000F7325" w:rsidP="00C215F7">
      <w:pPr>
        <w:spacing w:line="360" w:lineRule="auto"/>
        <w:rPr>
          <w:rFonts w:ascii="Times New Roman" w:hAnsi="Times New Roman" w:cs="Times New Roman"/>
          <w:sz w:val="24"/>
          <w:szCs w:val="24"/>
        </w:rPr>
      </w:pPr>
    </w:p>
    <w:p w14:paraId="52531672" w14:textId="77777777" w:rsidR="000F7325" w:rsidRPr="007570E1" w:rsidRDefault="000F7325" w:rsidP="00C215F7">
      <w:pPr>
        <w:spacing w:line="360" w:lineRule="auto"/>
        <w:rPr>
          <w:rFonts w:ascii="Times New Roman" w:hAnsi="Times New Roman" w:cs="Times New Roman"/>
          <w:sz w:val="24"/>
          <w:szCs w:val="24"/>
        </w:rPr>
      </w:pPr>
    </w:p>
    <w:sectPr w:rsidR="000F7325" w:rsidRPr="007570E1">
      <w:footerReference w:type="default" r:id="rId1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84574" w14:textId="77777777" w:rsidR="007B4428" w:rsidRDefault="007B4428" w:rsidP="0081663E">
      <w:r>
        <w:separator/>
      </w:r>
    </w:p>
  </w:endnote>
  <w:endnote w:type="continuationSeparator" w:id="0">
    <w:p w14:paraId="76D540D2" w14:textId="77777777" w:rsidR="007B4428" w:rsidRDefault="007B4428" w:rsidP="00816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4310048"/>
      <w:docPartObj>
        <w:docPartGallery w:val="Page Numbers (Bottom of Page)"/>
        <w:docPartUnique/>
      </w:docPartObj>
    </w:sdtPr>
    <w:sdtEndPr/>
    <w:sdtContent>
      <w:p w14:paraId="4992EA33" w14:textId="5D688B05" w:rsidR="00127436" w:rsidRDefault="00127436">
        <w:pPr>
          <w:pStyle w:val="Sidefod"/>
          <w:jc w:val="center"/>
        </w:pPr>
        <w:r>
          <w:fldChar w:fldCharType="begin"/>
        </w:r>
        <w:r>
          <w:instrText>PAGE   \* MERGEFORMAT</w:instrText>
        </w:r>
        <w:r>
          <w:fldChar w:fldCharType="separate"/>
        </w:r>
        <w:r w:rsidR="007B4428">
          <w:rPr>
            <w:noProof/>
          </w:rPr>
          <w:t>1</w:t>
        </w:r>
        <w:r>
          <w:fldChar w:fldCharType="end"/>
        </w:r>
      </w:p>
    </w:sdtContent>
  </w:sdt>
  <w:p w14:paraId="44974341" w14:textId="77777777" w:rsidR="004711F7" w:rsidRDefault="004711F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7AD4D" w14:textId="77777777" w:rsidR="007B4428" w:rsidRDefault="007B4428" w:rsidP="0081663E">
      <w:r>
        <w:separator/>
      </w:r>
    </w:p>
  </w:footnote>
  <w:footnote w:type="continuationSeparator" w:id="0">
    <w:p w14:paraId="02B946DC" w14:textId="77777777" w:rsidR="007B4428" w:rsidRDefault="007B4428" w:rsidP="008166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6101"/>
    <w:multiLevelType w:val="hybridMultilevel"/>
    <w:tmpl w:val="8DBE3C42"/>
    <w:lvl w:ilvl="0" w:tplc="741CF1E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B0014"/>
    <w:multiLevelType w:val="hybridMultilevel"/>
    <w:tmpl w:val="3280AA6C"/>
    <w:lvl w:ilvl="0" w:tplc="62469B98">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F2D0F58"/>
    <w:multiLevelType w:val="hybridMultilevel"/>
    <w:tmpl w:val="05527496"/>
    <w:lvl w:ilvl="0" w:tplc="AA028B9A">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8C51A1"/>
    <w:multiLevelType w:val="hybridMultilevel"/>
    <w:tmpl w:val="BAB2B45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3935D0A"/>
    <w:multiLevelType w:val="hybridMultilevel"/>
    <w:tmpl w:val="8C807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3F39FD"/>
    <w:multiLevelType w:val="hybridMultilevel"/>
    <w:tmpl w:val="D7AEDDF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AEF3106"/>
    <w:multiLevelType w:val="hybridMultilevel"/>
    <w:tmpl w:val="D126512C"/>
    <w:lvl w:ilvl="0" w:tplc="10C6BBD2">
      <w:start w:val="1"/>
      <w:numFmt w:val="decimal"/>
      <w:lvlText w:val="%1."/>
      <w:lvlJc w:val="left"/>
      <w:pPr>
        <w:ind w:left="720" w:hanging="360"/>
      </w:pPr>
    </w:lvl>
    <w:lvl w:ilvl="1" w:tplc="E26030B2" w:tentative="1">
      <w:start w:val="1"/>
      <w:numFmt w:val="lowerLetter"/>
      <w:lvlText w:val="%2."/>
      <w:lvlJc w:val="left"/>
      <w:pPr>
        <w:ind w:left="1440" w:hanging="360"/>
      </w:pPr>
    </w:lvl>
    <w:lvl w:ilvl="2" w:tplc="A8C4E716" w:tentative="1">
      <w:start w:val="1"/>
      <w:numFmt w:val="lowerRoman"/>
      <w:lvlText w:val="%3."/>
      <w:lvlJc w:val="right"/>
      <w:pPr>
        <w:ind w:left="2160" w:hanging="180"/>
      </w:pPr>
    </w:lvl>
    <w:lvl w:ilvl="3" w:tplc="EF3EC77C" w:tentative="1">
      <w:start w:val="1"/>
      <w:numFmt w:val="decimal"/>
      <w:lvlText w:val="%4."/>
      <w:lvlJc w:val="left"/>
      <w:pPr>
        <w:ind w:left="2880" w:hanging="360"/>
      </w:pPr>
    </w:lvl>
    <w:lvl w:ilvl="4" w:tplc="5B403FEE" w:tentative="1">
      <w:start w:val="1"/>
      <w:numFmt w:val="lowerLetter"/>
      <w:lvlText w:val="%5."/>
      <w:lvlJc w:val="left"/>
      <w:pPr>
        <w:ind w:left="3600" w:hanging="360"/>
      </w:pPr>
    </w:lvl>
    <w:lvl w:ilvl="5" w:tplc="1F2C556A" w:tentative="1">
      <w:start w:val="1"/>
      <w:numFmt w:val="lowerRoman"/>
      <w:lvlText w:val="%6."/>
      <w:lvlJc w:val="right"/>
      <w:pPr>
        <w:ind w:left="4320" w:hanging="180"/>
      </w:pPr>
    </w:lvl>
    <w:lvl w:ilvl="6" w:tplc="4A84223E" w:tentative="1">
      <w:start w:val="1"/>
      <w:numFmt w:val="decimal"/>
      <w:lvlText w:val="%7."/>
      <w:lvlJc w:val="left"/>
      <w:pPr>
        <w:ind w:left="5040" w:hanging="360"/>
      </w:pPr>
    </w:lvl>
    <w:lvl w:ilvl="7" w:tplc="FE663C1E" w:tentative="1">
      <w:start w:val="1"/>
      <w:numFmt w:val="lowerLetter"/>
      <w:lvlText w:val="%8."/>
      <w:lvlJc w:val="left"/>
      <w:pPr>
        <w:ind w:left="5760" w:hanging="360"/>
      </w:pPr>
    </w:lvl>
    <w:lvl w:ilvl="8" w:tplc="D5B4E500" w:tentative="1">
      <w:start w:val="1"/>
      <w:numFmt w:val="lowerRoman"/>
      <w:lvlText w:val="%9."/>
      <w:lvlJc w:val="right"/>
      <w:pPr>
        <w:ind w:left="6480" w:hanging="180"/>
      </w:pPr>
    </w:lvl>
  </w:abstractNum>
  <w:abstractNum w:abstractNumId="7" w15:restartNumberingAfterBreak="0">
    <w:nsid w:val="41DC5119"/>
    <w:multiLevelType w:val="hybridMultilevel"/>
    <w:tmpl w:val="AE3CD79E"/>
    <w:lvl w:ilvl="0" w:tplc="AE3844E4">
      <w:start w:val="1"/>
      <w:numFmt w:val="decimal"/>
      <w:lvlText w:val="%1."/>
      <w:lvlJc w:val="left"/>
      <w:pPr>
        <w:tabs>
          <w:tab w:val="num" w:pos="3060"/>
        </w:tabs>
        <w:ind w:left="3060" w:hanging="360"/>
      </w:pPr>
      <w:rPr>
        <w:rFonts w:hint="default"/>
      </w:rPr>
    </w:lvl>
    <w:lvl w:ilvl="1" w:tplc="648CAA4A" w:tentative="1">
      <w:start w:val="1"/>
      <w:numFmt w:val="lowerLetter"/>
      <w:lvlText w:val="%2."/>
      <w:lvlJc w:val="left"/>
      <w:pPr>
        <w:tabs>
          <w:tab w:val="num" w:pos="3780"/>
        </w:tabs>
        <w:ind w:left="3780" w:hanging="360"/>
      </w:pPr>
    </w:lvl>
    <w:lvl w:ilvl="2" w:tplc="546632C6" w:tentative="1">
      <w:start w:val="1"/>
      <w:numFmt w:val="lowerRoman"/>
      <w:lvlText w:val="%3."/>
      <w:lvlJc w:val="right"/>
      <w:pPr>
        <w:tabs>
          <w:tab w:val="num" w:pos="4500"/>
        </w:tabs>
        <w:ind w:left="4500" w:hanging="180"/>
      </w:pPr>
    </w:lvl>
    <w:lvl w:ilvl="3" w:tplc="380218BE" w:tentative="1">
      <w:start w:val="1"/>
      <w:numFmt w:val="decimal"/>
      <w:lvlText w:val="%4."/>
      <w:lvlJc w:val="left"/>
      <w:pPr>
        <w:tabs>
          <w:tab w:val="num" w:pos="5220"/>
        </w:tabs>
        <w:ind w:left="5220" w:hanging="360"/>
      </w:pPr>
    </w:lvl>
    <w:lvl w:ilvl="4" w:tplc="A7BECED4" w:tentative="1">
      <w:start w:val="1"/>
      <w:numFmt w:val="lowerLetter"/>
      <w:lvlText w:val="%5."/>
      <w:lvlJc w:val="left"/>
      <w:pPr>
        <w:tabs>
          <w:tab w:val="num" w:pos="5940"/>
        </w:tabs>
        <w:ind w:left="5940" w:hanging="360"/>
      </w:pPr>
    </w:lvl>
    <w:lvl w:ilvl="5" w:tplc="3354A8CE" w:tentative="1">
      <w:start w:val="1"/>
      <w:numFmt w:val="lowerRoman"/>
      <w:lvlText w:val="%6."/>
      <w:lvlJc w:val="right"/>
      <w:pPr>
        <w:tabs>
          <w:tab w:val="num" w:pos="6660"/>
        </w:tabs>
        <w:ind w:left="6660" w:hanging="180"/>
      </w:pPr>
    </w:lvl>
    <w:lvl w:ilvl="6" w:tplc="6688F84E" w:tentative="1">
      <w:start w:val="1"/>
      <w:numFmt w:val="decimal"/>
      <w:lvlText w:val="%7."/>
      <w:lvlJc w:val="left"/>
      <w:pPr>
        <w:tabs>
          <w:tab w:val="num" w:pos="7380"/>
        </w:tabs>
        <w:ind w:left="7380" w:hanging="360"/>
      </w:pPr>
    </w:lvl>
    <w:lvl w:ilvl="7" w:tplc="67DE4702" w:tentative="1">
      <w:start w:val="1"/>
      <w:numFmt w:val="lowerLetter"/>
      <w:lvlText w:val="%8."/>
      <w:lvlJc w:val="left"/>
      <w:pPr>
        <w:tabs>
          <w:tab w:val="num" w:pos="8100"/>
        </w:tabs>
        <w:ind w:left="8100" w:hanging="360"/>
      </w:pPr>
    </w:lvl>
    <w:lvl w:ilvl="8" w:tplc="6A188F0E" w:tentative="1">
      <w:start w:val="1"/>
      <w:numFmt w:val="lowerRoman"/>
      <w:lvlText w:val="%9."/>
      <w:lvlJc w:val="right"/>
      <w:pPr>
        <w:tabs>
          <w:tab w:val="num" w:pos="8820"/>
        </w:tabs>
        <w:ind w:left="8820" w:hanging="180"/>
      </w:pPr>
    </w:lvl>
  </w:abstractNum>
  <w:abstractNum w:abstractNumId="8" w15:restartNumberingAfterBreak="0">
    <w:nsid w:val="44C75378"/>
    <w:multiLevelType w:val="hybridMultilevel"/>
    <w:tmpl w:val="D77C67F2"/>
    <w:lvl w:ilvl="0" w:tplc="0406000F">
      <w:start w:val="1"/>
      <w:numFmt w:val="decimal"/>
      <w:lvlText w:val="%1."/>
      <w:lvlJc w:val="left"/>
      <w:pPr>
        <w:ind w:left="930" w:hanging="360"/>
      </w:pPr>
      <w:rPr>
        <w:rFonts w:hint="default"/>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5081259"/>
    <w:multiLevelType w:val="hybridMultilevel"/>
    <w:tmpl w:val="677C602C"/>
    <w:lvl w:ilvl="0" w:tplc="741CF1E4">
      <w:start w:val="1"/>
      <w:numFmt w:val="decimal"/>
      <w:lvlText w:val="%1."/>
      <w:lvlJc w:val="left"/>
      <w:pPr>
        <w:ind w:left="360" w:hanging="360"/>
      </w:pPr>
    </w:lvl>
    <w:lvl w:ilvl="1" w:tplc="04060019" w:tentative="1">
      <w:start w:val="1"/>
      <w:numFmt w:val="lowerLetter"/>
      <w:lvlText w:val="%2."/>
      <w:lvlJc w:val="left"/>
      <w:pPr>
        <w:ind w:left="1492" w:hanging="360"/>
      </w:pPr>
    </w:lvl>
    <w:lvl w:ilvl="2" w:tplc="0406001B" w:tentative="1">
      <w:start w:val="1"/>
      <w:numFmt w:val="lowerRoman"/>
      <w:lvlText w:val="%3."/>
      <w:lvlJc w:val="right"/>
      <w:pPr>
        <w:ind w:left="2212" w:hanging="180"/>
      </w:pPr>
    </w:lvl>
    <w:lvl w:ilvl="3" w:tplc="0406000F" w:tentative="1">
      <w:start w:val="1"/>
      <w:numFmt w:val="decimal"/>
      <w:lvlText w:val="%4."/>
      <w:lvlJc w:val="left"/>
      <w:pPr>
        <w:ind w:left="2932" w:hanging="360"/>
      </w:pPr>
    </w:lvl>
    <w:lvl w:ilvl="4" w:tplc="04060019" w:tentative="1">
      <w:start w:val="1"/>
      <w:numFmt w:val="lowerLetter"/>
      <w:lvlText w:val="%5."/>
      <w:lvlJc w:val="left"/>
      <w:pPr>
        <w:ind w:left="3652" w:hanging="360"/>
      </w:pPr>
    </w:lvl>
    <w:lvl w:ilvl="5" w:tplc="0406001B" w:tentative="1">
      <w:start w:val="1"/>
      <w:numFmt w:val="lowerRoman"/>
      <w:lvlText w:val="%6."/>
      <w:lvlJc w:val="right"/>
      <w:pPr>
        <w:ind w:left="4372" w:hanging="180"/>
      </w:pPr>
    </w:lvl>
    <w:lvl w:ilvl="6" w:tplc="0406000F" w:tentative="1">
      <w:start w:val="1"/>
      <w:numFmt w:val="decimal"/>
      <w:lvlText w:val="%7."/>
      <w:lvlJc w:val="left"/>
      <w:pPr>
        <w:ind w:left="5092" w:hanging="360"/>
      </w:pPr>
    </w:lvl>
    <w:lvl w:ilvl="7" w:tplc="04060019" w:tentative="1">
      <w:start w:val="1"/>
      <w:numFmt w:val="lowerLetter"/>
      <w:lvlText w:val="%8."/>
      <w:lvlJc w:val="left"/>
      <w:pPr>
        <w:ind w:left="5812" w:hanging="360"/>
      </w:pPr>
    </w:lvl>
    <w:lvl w:ilvl="8" w:tplc="0406001B" w:tentative="1">
      <w:start w:val="1"/>
      <w:numFmt w:val="lowerRoman"/>
      <w:lvlText w:val="%9."/>
      <w:lvlJc w:val="right"/>
      <w:pPr>
        <w:ind w:left="6532" w:hanging="180"/>
      </w:pPr>
    </w:lvl>
  </w:abstractNum>
  <w:abstractNum w:abstractNumId="10" w15:restartNumberingAfterBreak="0">
    <w:nsid w:val="48E129D8"/>
    <w:multiLevelType w:val="hybridMultilevel"/>
    <w:tmpl w:val="A39ACE72"/>
    <w:lvl w:ilvl="0" w:tplc="3F88A320">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956829"/>
    <w:multiLevelType w:val="hybridMultilevel"/>
    <w:tmpl w:val="5476961E"/>
    <w:lvl w:ilvl="0" w:tplc="D102AEFA">
      <w:numFmt w:val="bullet"/>
      <w:lvlText w:val="-"/>
      <w:lvlJc w:val="left"/>
      <w:pPr>
        <w:ind w:left="720" w:hanging="360"/>
      </w:pPr>
      <w:rPr>
        <w:rFonts w:ascii="Calibri" w:eastAsia="Calibr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D8A7652"/>
    <w:multiLevelType w:val="hybridMultilevel"/>
    <w:tmpl w:val="7BBA0238"/>
    <w:lvl w:ilvl="0" w:tplc="52723D4A">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50CE44B7"/>
    <w:multiLevelType w:val="hybridMultilevel"/>
    <w:tmpl w:val="A56CBFF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1FA2A3C"/>
    <w:multiLevelType w:val="hybridMultilevel"/>
    <w:tmpl w:val="424A895C"/>
    <w:lvl w:ilvl="0" w:tplc="741CF1E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352BE3"/>
    <w:multiLevelType w:val="hybridMultilevel"/>
    <w:tmpl w:val="B9D6E48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601E3362"/>
    <w:multiLevelType w:val="hybridMultilevel"/>
    <w:tmpl w:val="48AA1358"/>
    <w:lvl w:ilvl="0" w:tplc="04060001">
      <w:start w:val="1"/>
      <w:numFmt w:val="bullet"/>
      <w:lvlText w:val=""/>
      <w:lvlJc w:val="left"/>
      <w:pPr>
        <w:ind w:left="800" w:hanging="360"/>
      </w:pPr>
      <w:rPr>
        <w:rFonts w:ascii="Symbol" w:hAnsi="Symbol" w:hint="default"/>
      </w:rPr>
    </w:lvl>
    <w:lvl w:ilvl="1" w:tplc="04060003" w:tentative="1">
      <w:start w:val="1"/>
      <w:numFmt w:val="bullet"/>
      <w:lvlText w:val="o"/>
      <w:lvlJc w:val="left"/>
      <w:pPr>
        <w:ind w:left="1520" w:hanging="360"/>
      </w:pPr>
      <w:rPr>
        <w:rFonts w:ascii="Courier New" w:hAnsi="Courier New" w:cs="Courier New" w:hint="default"/>
      </w:rPr>
    </w:lvl>
    <w:lvl w:ilvl="2" w:tplc="04060005" w:tentative="1">
      <w:start w:val="1"/>
      <w:numFmt w:val="bullet"/>
      <w:lvlText w:val=""/>
      <w:lvlJc w:val="left"/>
      <w:pPr>
        <w:ind w:left="2240" w:hanging="360"/>
      </w:pPr>
      <w:rPr>
        <w:rFonts w:ascii="Wingdings" w:hAnsi="Wingdings" w:hint="default"/>
      </w:rPr>
    </w:lvl>
    <w:lvl w:ilvl="3" w:tplc="04060001" w:tentative="1">
      <w:start w:val="1"/>
      <w:numFmt w:val="bullet"/>
      <w:lvlText w:val=""/>
      <w:lvlJc w:val="left"/>
      <w:pPr>
        <w:ind w:left="2960" w:hanging="360"/>
      </w:pPr>
      <w:rPr>
        <w:rFonts w:ascii="Symbol" w:hAnsi="Symbol" w:hint="default"/>
      </w:rPr>
    </w:lvl>
    <w:lvl w:ilvl="4" w:tplc="04060003" w:tentative="1">
      <w:start w:val="1"/>
      <w:numFmt w:val="bullet"/>
      <w:lvlText w:val="o"/>
      <w:lvlJc w:val="left"/>
      <w:pPr>
        <w:ind w:left="3680" w:hanging="360"/>
      </w:pPr>
      <w:rPr>
        <w:rFonts w:ascii="Courier New" w:hAnsi="Courier New" w:cs="Courier New" w:hint="default"/>
      </w:rPr>
    </w:lvl>
    <w:lvl w:ilvl="5" w:tplc="04060005" w:tentative="1">
      <w:start w:val="1"/>
      <w:numFmt w:val="bullet"/>
      <w:lvlText w:val=""/>
      <w:lvlJc w:val="left"/>
      <w:pPr>
        <w:ind w:left="4400" w:hanging="360"/>
      </w:pPr>
      <w:rPr>
        <w:rFonts w:ascii="Wingdings" w:hAnsi="Wingdings" w:hint="default"/>
      </w:rPr>
    </w:lvl>
    <w:lvl w:ilvl="6" w:tplc="04060001" w:tentative="1">
      <w:start w:val="1"/>
      <w:numFmt w:val="bullet"/>
      <w:lvlText w:val=""/>
      <w:lvlJc w:val="left"/>
      <w:pPr>
        <w:ind w:left="5120" w:hanging="360"/>
      </w:pPr>
      <w:rPr>
        <w:rFonts w:ascii="Symbol" w:hAnsi="Symbol" w:hint="default"/>
      </w:rPr>
    </w:lvl>
    <w:lvl w:ilvl="7" w:tplc="04060003" w:tentative="1">
      <w:start w:val="1"/>
      <w:numFmt w:val="bullet"/>
      <w:lvlText w:val="o"/>
      <w:lvlJc w:val="left"/>
      <w:pPr>
        <w:ind w:left="5840" w:hanging="360"/>
      </w:pPr>
      <w:rPr>
        <w:rFonts w:ascii="Courier New" w:hAnsi="Courier New" w:cs="Courier New" w:hint="default"/>
      </w:rPr>
    </w:lvl>
    <w:lvl w:ilvl="8" w:tplc="04060005" w:tentative="1">
      <w:start w:val="1"/>
      <w:numFmt w:val="bullet"/>
      <w:lvlText w:val=""/>
      <w:lvlJc w:val="left"/>
      <w:pPr>
        <w:ind w:left="6560" w:hanging="360"/>
      </w:pPr>
      <w:rPr>
        <w:rFonts w:ascii="Wingdings" w:hAnsi="Wingdings" w:hint="default"/>
      </w:rPr>
    </w:lvl>
  </w:abstractNum>
  <w:abstractNum w:abstractNumId="17" w15:restartNumberingAfterBreak="0">
    <w:nsid w:val="66BA421D"/>
    <w:multiLevelType w:val="hybridMultilevel"/>
    <w:tmpl w:val="2F66B9F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6F8F1507"/>
    <w:multiLevelType w:val="hybridMultilevel"/>
    <w:tmpl w:val="BEB2223E"/>
    <w:lvl w:ilvl="0" w:tplc="0406000F">
      <w:numFmt w:val="bullet"/>
      <w:lvlText w:val="–"/>
      <w:lvlJc w:val="left"/>
      <w:pPr>
        <w:ind w:left="720" w:hanging="360"/>
      </w:pPr>
      <w:rPr>
        <w:rFonts w:ascii="Times New Roman" w:eastAsia="Times New Roman" w:hAnsi="Times New Roman" w:cs="Times New Roman" w:hint="default"/>
      </w:rPr>
    </w:lvl>
    <w:lvl w:ilvl="1" w:tplc="04060019" w:tentative="1">
      <w:start w:val="1"/>
      <w:numFmt w:val="bullet"/>
      <w:lvlText w:val="o"/>
      <w:lvlJc w:val="left"/>
      <w:pPr>
        <w:ind w:left="1440" w:hanging="360"/>
      </w:pPr>
      <w:rPr>
        <w:rFonts w:ascii="Courier New" w:hAnsi="Courier New" w:cs="Courier New" w:hint="default"/>
      </w:rPr>
    </w:lvl>
    <w:lvl w:ilvl="2" w:tplc="0406001B" w:tentative="1">
      <w:start w:val="1"/>
      <w:numFmt w:val="bullet"/>
      <w:lvlText w:val=""/>
      <w:lvlJc w:val="left"/>
      <w:pPr>
        <w:ind w:left="2160" w:hanging="360"/>
      </w:pPr>
      <w:rPr>
        <w:rFonts w:ascii="Wingdings" w:hAnsi="Wingdings" w:hint="default"/>
      </w:rPr>
    </w:lvl>
    <w:lvl w:ilvl="3" w:tplc="0406000F" w:tentative="1">
      <w:start w:val="1"/>
      <w:numFmt w:val="bullet"/>
      <w:lvlText w:val=""/>
      <w:lvlJc w:val="left"/>
      <w:pPr>
        <w:ind w:left="2880" w:hanging="360"/>
      </w:pPr>
      <w:rPr>
        <w:rFonts w:ascii="Symbol" w:hAnsi="Symbol" w:hint="default"/>
      </w:rPr>
    </w:lvl>
    <w:lvl w:ilvl="4" w:tplc="04060019" w:tentative="1">
      <w:start w:val="1"/>
      <w:numFmt w:val="bullet"/>
      <w:lvlText w:val="o"/>
      <w:lvlJc w:val="left"/>
      <w:pPr>
        <w:ind w:left="3600" w:hanging="360"/>
      </w:pPr>
      <w:rPr>
        <w:rFonts w:ascii="Courier New" w:hAnsi="Courier New" w:cs="Courier New" w:hint="default"/>
      </w:rPr>
    </w:lvl>
    <w:lvl w:ilvl="5" w:tplc="0406001B" w:tentative="1">
      <w:start w:val="1"/>
      <w:numFmt w:val="bullet"/>
      <w:lvlText w:val=""/>
      <w:lvlJc w:val="left"/>
      <w:pPr>
        <w:ind w:left="4320" w:hanging="360"/>
      </w:pPr>
      <w:rPr>
        <w:rFonts w:ascii="Wingdings" w:hAnsi="Wingdings" w:hint="default"/>
      </w:rPr>
    </w:lvl>
    <w:lvl w:ilvl="6" w:tplc="0406000F" w:tentative="1">
      <w:start w:val="1"/>
      <w:numFmt w:val="bullet"/>
      <w:lvlText w:val=""/>
      <w:lvlJc w:val="left"/>
      <w:pPr>
        <w:ind w:left="5040" w:hanging="360"/>
      </w:pPr>
      <w:rPr>
        <w:rFonts w:ascii="Symbol" w:hAnsi="Symbol" w:hint="default"/>
      </w:rPr>
    </w:lvl>
    <w:lvl w:ilvl="7" w:tplc="04060019" w:tentative="1">
      <w:start w:val="1"/>
      <w:numFmt w:val="bullet"/>
      <w:lvlText w:val="o"/>
      <w:lvlJc w:val="left"/>
      <w:pPr>
        <w:ind w:left="5760" w:hanging="360"/>
      </w:pPr>
      <w:rPr>
        <w:rFonts w:ascii="Courier New" w:hAnsi="Courier New" w:cs="Courier New" w:hint="default"/>
      </w:rPr>
    </w:lvl>
    <w:lvl w:ilvl="8" w:tplc="0406001B" w:tentative="1">
      <w:start w:val="1"/>
      <w:numFmt w:val="bullet"/>
      <w:lvlText w:val=""/>
      <w:lvlJc w:val="left"/>
      <w:pPr>
        <w:ind w:left="6480" w:hanging="360"/>
      </w:pPr>
      <w:rPr>
        <w:rFonts w:ascii="Wingdings" w:hAnsi="Wingdings" w:hint="default"/>
      </w:rPr>
    </w:lvl>
  </w:abstractNum>
  <w:abstractNum w:abstractNumId="19" w15:restartNumberingAfterBreak="0">
    <w:nsid w:val="72C24D34"/>
    <w:multiLevelType w:val="hybridMultilevel"/>
    <w:tmpl w:val="E6840534"/>
    <w:lvl w:ilvl="0" w:tplc="0406000F">
      <w:start w:val="1"/>
      <w:numFmt w:val="decimal"/>
      <w:lvlText w:val="%1."/>
      <w:lvlJc w:val="left"/>
      <w:pPr>
        <w:tabs>
          <w:tab w:val="num" w:pos="1080"/>
        </w:tabs>
        <w:ind w:left="1080" w:hanging="360"/>
      </w:pPr>
      <w:rPr>
        <w:rFonts w:hint="default"/>
      </w:rPr>
    </w:lvl>
    <w:lvl w:ilvl="1" w:tplc="04060019" w:tentative="1">
      <w:start w:val="1"/>
      <w:numFmt w:val="lowerLetter"/>
      <w:lvlText w:val="%2."/>
      <w:lvlJc w:val="left"/>
      <w:pPr>
        <w:tabs>
          <w:tab w:val="num" w:pos="1800"/>
        </w:tabs>
        <w:ind w:left="1800" w:hanging="360"/>
      </w:pPr>
    </w:lvl>
    <w:lvl w:ilvl="2" w:tplc="0406001B" w:tentative="1">
      <w:start w:val="1"/>
      <w:numFmt w:val="lowerRoman"/>
      <w:lvlText w:val="%3."/>
      <w:lvlJc w:val="right"/>
      <w:pPr>
        <w:tabs>
          <w:tab w:val="num" w:pos="2520"/>
        </w:tabs>
        <w:ind w:left="2520" w:hanging="180"/>
      </w:pPr>
    </w:lvl>
    <w:lvl w:ilvl="3" w:tplc="0406000F" w:tentative="1">
      <w:start w:val="1"/>
      <w:numFmt w:val="decimal"/>
      <w:lvlText w:val="%4."/>
      <w:lvlJc w:val="left"/>
      <w:pPr>
        <w:tabs>
          <w:tab w:val="num" w:pos="3240"/>
        </w:tabs>
        <w:ind w:left="3240" w:hanging="360"/>
      </w:pPr>
    </w:lvl>
    <w:lvl w:ilvl="4" w:tplc="04060019" w:tentative="1">
      <w:start w:val="1"/>
      <w:numFmt w:val="lowerLetter"/>
      <w:lvlText w:val="%5."/>
      <w:lvlJc w:val="left"/>
      <w:pPr>
        <w:tabs>
          <w:tab w:val="num" w:pos="3960"/>
        </w:tabs>
        <w:ind w:left="3960" w:hanging="360"/>
      </w:pPr>
    </w:lvl>
    <w:lvl w:ilvl="5" w:tplc="0406001B" w:tentative="1">
      <w:start w:val="1"/>
      <w:numFmt w:val="lowerRoman"/>
      <w:lvlText w:val="%6."/>
      <w:lvlJc w:val="right"/>
      <w:pPr>
        <w:tabs>
          <w:tab w:val="num" w:pos="4680"/>
        </w:tabs>
        <w:ind w:left="4680" w:hanging="180"/>
      </w:pPr>
    </w:lvl>
    <w:lvl w:ilvl="6" w:tplc="0406000F" w:tentative="1">
      <w:start w:val="1"/>
      <w:numFmt w:val="decimal"/>
      <w:lvlText w:val="%7."/>
      <w:lvlJc w:val="left"/>
      <w:pPr>
        <w:tabs>
          <w:tab w:val="num" w:pos="5400"/>
        </w:tabs>
        <w:ind w:left="5400" w:hanging="360"/>
      </w:pPr>
    </w:lvl>
    <w:lvl w:ilvl="7" w:tplc="04060019" w:tentative="1">
      <w:start w:val="1"/>
      <w:numFmt w:val="lowerLetter"/>
      <w:lvlText w:val="%8."/>
      <w:lvlJc w:val="left"/>
      <w:pPr>
        <w:tabs>
          <w:tab w:val="num" w:pos="6120"/>
        </w:tabs>
        <w:ind w:left="6120" w:hanging="360"/>
      </w:pPr>
    </w:lvl>
    <w:lvl w:ilvl="8" w:tplc="0406001B" w:tentative="1">
      <w:start w:val="1"/>
      <w:numFmt w:val="lowerRoman"/>
      <w:lvlText w:val="%9."/>
      <w:lvlJc w:val="right"/>
      <w:pPr>
        <w:tabs>
          <w:tab w:val="num" w:pos="6840"/>
        </w:tabs>
        <w:ind w:left="6840" w:hanging="180"/>
      </w:pPr>
    </w:lvl>
  </w:abstractNum>
  <w:abstractNum w:abstractNumId="20" w15:restartNumberingAfterBreak="0">
    <w:nsid w:val="76376A00"/>
    <w:multiLevelType w:val="hybridMultilevel"/>
    <w:tmpl w:val="BECC351A"/>
    <w:lvl w:ilvl="0" w:tplc="ED7E7F00">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7A9451CB"/>
    <w:multiLevelType w:val="hybridMultilevel"/>
    <w:tmpl w:val="4E50D7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9"/>
  </w:num>
  <w:num w:numId="4">
    <w:abstractNumId w:val="18"/>
  </w:num>
  <w:num w:numId="5">
    <w:abstractNumId w:val="12"/>
  </w:num>
  <w:num w:numId="6">
    <w:abstractNumId w:val="6"/>
  </w:num>
  <w:num w:numId="7">
    <w:abstractNumId w:val="15"/>
  </w:num>
  <w:num w:numId="8">
    <w:abstractNumId w:val="17"/>
  </w:num>
  <w:num w:numId="9">
    <w:abstractNumId w:val="14"/>
  </w:num>
  <w:num w:numId="10">
    <w:abstractNumId w:val="1"/>
  </w:num>
  <w:num w:numId="11">
    <w:abstractNumId w:val="20"/>
  </w:num>
  <w:num w:numId="12">
    <w:abstractNumId w:val="8"/>
  </w:num>
  <w:num w:numId="13">
    <w:abstractNumId w:val="21"/>
  </w:num>
  <w:num w:numId="14">
    <w:abstractNumId w:val="0"/>
  </w:num>
  <w:num w:numId="15">
    <w:abstractNumId w:val="9"/>
  </w:num>
  <w:num w:numId="16">
    <w:abstractNumId w:val="3"/>
  </w:num>
  <w:num w:numId="17">
    <w:abstractNumId w:val="13"/>
  </w:num>
  <w:num w:numId="18">
    <w:abstractNumId w:val="11"/>
  </w:num>
  <w:num w:numId="19">
    <w:abstractNumId w:val="5"/>
  </w:num>
  <w:num w:numId="20">
    <w:abstractNumId w:val="16"/>
  </w:num>
  <w:num w:numId="21">
    <w:abstractNumId w:val="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embedSystemFonts/>
  <w:activeWritingStyle w:appName="MSWord" w:lang="da-DK" w:vendorID="64" w:dllVersion="131078" w:nlCheck="1" w:checkStyle="0"/>
  <w:activeWritingStyle w:appName="MSWord" w:lang="en-US"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C1C"/>
    <w:rsid w:val="00010A4A"/>
    <w:rsid w:val="00036254"/>
    <w:rsid w:val="000447A0"/>
    <w:rsid w:val="0004706D"/>
    <w:rsid w:val="00053151"/>
    <w:rsid w:val="00055B30"/>
    <w:rsid w:val="00060451"/>
    <w:rsid w:val="0007660E"/>
    <w:rsid w:val="00076775"/>
    <w:rsid w:val="0008108D"/>
    <w:rsid w:val="00081A6F"/>
    <w:rsid w:val="00095EA5"/>
    <w:rsid w:val="000A360A"/>
    <w:rsid w:val="000A4C87"/>
    <w:rsid w:val="000C10D2"/>
    <w:rsid w:val="000C4698"/>
    <w:rsid w:val="000C6806"/>
    <w:rsid w:val="000D026D"/>
    <w:rsid w:val="000E20B8"/>
    <w:rsid w:val="000F7325"/>
    <w:rsid w:val="00113037"/>
    <w:rsid w:val="00114667"/>
    <w:rsid w:val="0011638C"/>
    <w:rsid w:val="00127436"/>
    <w:rsid w:val="00132A37"/>
    <w:rsid w:val="00152164"/>
    <w:rsid w:val="00152BF2"/>
    <w:rsid w:val="00157C43"/>
    <w:rsid w:val="0016022A"/>
    <w:rsid w:val="00170A47"/>
    <w:rsid w:val="001732ED"/>
    <w:rsid w:val="00173DCC"/>
    <w:rsid w:val="00173F98"/>
    <w:rsid w:val="00174940"/>
    <w:rsid w:val="00185247"/>
    <w:rsid w:val="00187E0D"/>
    <w:rsid w:val="00193146"/>
    <w:rsid w:val="00197150"/>
    <w:rsid w:val="001A5051"/>
    <w:rsid w:val="001A5737"/>
    <w:rsid w:val="001A66F1"/>
    <w:rsid w:val="001B2DC7"/>
    <w:rsid w:val="001D1F2D"/>
    <w:rsid w:val="001D5890"/>
    <w:rsid w:val="001E1A67"/>
    <w:rsid w:val="001E240F"/>
    <w:rsid w:val="001E395C"/>
    <w:rsid w:val="001F018D"/>
    <w:rsid w:val="001F4645"/>
    <w:rsid w:val="00201360"/>
    <w:rsid w:val="00227C61"/>
    <w:rsid w:val="00230A75"/>
    <w:rsid w:val="00230AC5"/>
    <w:rsid w:val="00233B6E"/>
    <w:rsid w:val="002423B0"/>
    <w:rsid w:val="00245DE9"/>
    <w:rsid w:val="00264AA1"/>
    <w:rsid w:val="00271333"/>
    <w:rsid w:val="002B0A67"/>
    <w:rsid w:val="002B173F"/>
    <w:rsid w:val="002B34E2"/>
    <w:rsid w:val="002B6CE6"/>
    <w:rsid w:val="002B79C6"/>
    <w:rsid w:val="002C7558"/>
    <w:rsid w:val="002D6B07"/>
    <w:rsid w:val="002E1E88"/>
    <w:rsid w:val="00301150"/>
    <w:rsid w:val="00301C54"/>
    <w:rsid w:val="00304598"/>
    <w:rsid w:val="0031164A"/>
    <w:rsid w:val="00314077"/>
    <w:rsid w:val="00314D78"/>
    <w:rsid w:val="00317CC2"/>
    <w:rsid w:val="00323129"/>
    <w:rsid w:val="0032654F"/>
    <w:rsid w:val="0033336E"/>
    <w:rsid w:val="00335187"/>
    <w:rsid w:val="003447F8"/>
    <w:rsid w:val="00345C1C"/>
    <w:rsid w:val="00345F9B"/>
    <w:rsid w:val="00346D5E"/>
    <w:rsid w:val="00355279"/>
    <w:rsid w:val="003626B0"/>
    <w:rsid w:val="00362D38"/>
    <w:rsid w:val="00364104"/>
    <w:rsid w:val="00382DC2"/>
    <w:rsid w:val="003857F9"/>
    <w:rsid w:val="00385A3A"/>
    <w:rsid w:val="00386093"/>
    <w:rsid w:val="00391684"/>
    <w:rsid w:val="003930B8"/>
    <w:rsid w:val="003A47C3"/>
    <w:rsid w:val="003A496B"/>
    <w:rsid w:val="003B4B49"/>
    <w:rsid w:val="003E649D"/>
    <w:rsid w:val="003F1344"/>
    <w:rsid w:val="003F2138"/>
    <w:rsid w:val="003F3209"/>
    <w:rsid w:val="003F4A6B"/>
    <w:rsid w:val="003F6D82"/>
    <w:rsid w:val="00410656"/>
    <w:rsid w:val="004136AB"/>
    <w:rsid w:val="00413B94"/>
    <w:rsid w:val="004142EB"/>
    <w:rsid w:val="00421525"/>
    <w:rsid w:val="00424F72"/>
    <w:rsid w:val="00430313"/>
    <w:rsid w:val="004402D4"/>
    <w:rsid w:val="00441CD9"/>
    <w:rsid w:val="0044318C"/>
    <w:rsid w:val="00447DF4"/>
    <w:rsid w:val="00454598"/>
    <w:rsid w:val="0045558E"/>
    <w:rsid w:val="00455EAC"/>
    <w:rsid w:val="0046236F"/>
    <w:rsid w:val="00467BAE"/>
    <w:rsid w:val="00470E5E"/>
    <w:rsid w:val="004711F7"/>
    <w:rsid w:val="004722F1"/>
    <w:rsid w:val="00473C67"/>
    <w:rsid w:val="00477360"/>
    <w:rsid w:val="00481C19"/>
    <w:rsid w:val="00482183"/>
    <w:rsid w:val="00485567"/>
    <w:rsid w:val="004858B8"/>
    <w:rsid w:val="00492F0D"/>
    <w:rsid w:val="004B5060"/>
    <w:rsid w:val="004B5619"/>
    <w:rsid w:val="004C1D95"/>
    <w:rsid w:val="004F4F02"/>
    <w:rsid w:val="004F5C26"/>
    <w:rsid w:val="004F6977"/>
    <w:rsid w:val="00505429"/>
    <w:rsid w:val="00512928"/>
    <w:rsid w:val="005147F3"/>
    <w:rsid w:val="005166E7"/>
    <w:rsid w:val="00516D79"/>
    <w:rsid w:val="00530694"/>
    <w:rsid w:val="00530E33"/>
    <w:rsid w:val="005312D7"/>
    <w:rsid w:val="00544CFD"/>
    <w:rsid w:val="005451F9"/>
    <w:rsid w:val="00550AFE"/>
    <w:rsid w:val="00580DBF"/>
    <w:rsid w:val="00581B2D"/>
    <w:rsid w:val="00581C54"/>
    <w:rsid w:val="005877C1"/>
    <w:rsid w:val="00590F42"/>
    <w:rsid w:val="00597A42"/>
    <w:rsid w:val="005A23B2"/>
    <w:rsid w:val="005A39DD"/>
    <w:rsid w:val="005B3A42"/>
    <w:rsid w:val="005E2026"/>
    <w:rsid w:val="005E75B7"/>
    <w:rsid w:val="005E79FB"/>
    <w:rsid w:val="005F3366"/>
    <w:rsid w:val="006059AD"/>
    <w:rsid w:val="00606885"/>
    <w:rsid w:val="00606FAC"/>
    <w:rsid w:val="00617EFC"/>
    <w:rsid w:val="006251BD"/>
    <w:rsid w:val="00643AEA"/>
    <w:rsid w:val="00645F79"/>
    <w:rsid w:val="00656C9A"/>
    <w:rsid w:val="00666B40"/>
    <w:rsid w:val="00671944"/>
    <w:rsid w:val="00680530"/>
    <w:rsid w:val="00691B2D"/>
    <w:rsid w:val="00693052"/>
    <w:rsid w:val="00694367"/>
    <w:rsid w:val="006A3C3A"/>
    <w:rsid w:val="006A63A8"/>
    <w:rsid w:val="006C02FA"/>
    <w:rsid w:val="006D053D"/>
    <w:rsid w:val="006D4931"/>
    <w:rsid w:val="006E4896"/>
    <w:rsid w:val="006E6E68"/>
    <w:rsid w:val="006F528F"/>
    <w:rsid w:val="006F756C"/>
    <w:rsid w:val="00700F55"/>
    <w:rsid w:val="0070184B"/>
    <w:rsid w:val="00706E95"/>
    <w:rsid w:val="007149F2"/>
    <w:rsid w:val="00733EE0"/>
    <w:rsid w:val="00740C6A"/>
    <w:rsid w:val="007429F5"/>
    <w:rsid w:val="007439D4"/>
    <w:rsid w:val="00746601"/>
    <w:rsid w:val="00746879"/>
    <w:rsid w:val="007559EA"/>
    <w:rsid w:val="007570E1"/>
    <w:rsid w:val="00765ED4"/>
    <w:rsid w:val="00766268"/>
    <w:rsid w:val="00776A72"/>
    <w:rsid w:val="007871A6"/>
    <w:rsid w:val="007907DB"/>
    <w:rsid w:val="00790F7E"/>
    <w:rsid w:val="007A613F"/>
    <w:rsid w:val="007B4428"/>
    <w:rsid w:val="007B76DB"/>
    <w:rsid w:val="007C52DC"/>
    <w:rsid w:val="007D0651"/>
    <w:rsid w:val="0081663E"/>
    <w:rsid w:val="00816706"/>
    <w:rsid w:val="00820B6C"/>
    <w:rsid w:val="00820EFA"/>
    <w:rsid w:val="00830A0C"/>
    <w:rsid w:val="0083779D"/>
    <w:rsid w:val="0084294A"/>
    <w:rsid w:val="00847A8C"/>
    <w:rsid w:val="00852C76"/>
    <w:rsid w:val="00866BB8"/>
    <w:rsid w:val="00881DD4"/>
    <w:rsid w:val="00892951"/>
    <w:rsid w:val="00895117"/>
    <w:rsid w:val="008B256E"/>
    <w:rsid w:val="008B607F"/>
    <w:rsid w:val="008C2D44"/>
    <w:rsid w:val="008D1905"/>
    <w:rsid w:val="008F05D9"/>
    <w:rsid w:val="0090035D"/>
    <w:rsid w:val="00901D3C"/>
    <w:rsid w:val="00907CDB"/>
    <w:rsid w:val="0091028A"/>
    <w:rsid w:val="00913E9D"/>
    <w:rsid w:val="00920AAA"/>
    <w:rsid w:val="00923531"/>
    <w:rsid w:val="00924B0C"/>
    <w:rsid w:val="00930809"/>
    <w:rsid w:val="00934C1E"/>
    <w:rsid w:val="009436EE"/>
    <w:rsid w:val="00946077"/>
    <w:rsid w:val="00954B9D"/>
    <w:rsid w:val="00954E29"/>
    <w:rsid w:val="00957149"/>
    <w:rsid w:val="00961AAB"/>
    <w:rsid w:val="009638CF"/>
    <w:rsid w:val="00980D23"/>
    <w:rsid w:val="0098109D"/>
    <w:rsid w:val="009907EF"/>
    <w:rsid w:val="009912B8"/>
    <w:rsid w:val="009918E7"/>
    <w:rsid w:val="0099679F"/>
    <w:rsid w:val="009A1307"/>
    <w:rsid w:val="009A4047"/>
    <w:rsid w:val="009B52BA"/>
    <w:rsid w:val="009D2F45"/>
    <w:rsid w:val="009D4BB1"/>
    <w:rsid w:val="009D4DD5"/>
    <w:rsid w:val="009D6D86"/>
    <w:rsid w:val="00A025A1"/>
    <w:rsid w:val="00A25C63"/>
    <w:rsid w:val="00A26EC6"/>
    <w:rsid w:val="00A32450"/>
    <w:rsid w:val="00A32807"/>
    <w:rsid w:val="00A32B8F"/>
    <w:rsid w:val="00A3363A"/>
    <w:rsid w:val="00A33D5D"/>
    <w:rsid w:val="00A34BED"/>
    <w:rsid w:val="00A458BC"/>
    <w:rsid w:val="00A45969"/>
    <w:rsid w:val="00A57863"/>
    <w:rsid w:val="00A632D7"/>
    <w:rsid w:val="00A828D1"/>
    <w:rsid w:val="00A93C51"/>
    <w:rsid w:val="00A96349"/>
    <w:rsid w:val="00AA1FC6"/>
    <w:rsid w:val="00AA7789"/>
    <w:rsid w:val="00AC40DD"/>
    <w:rsid w:val="00AD0287"/>
    <w:rsid w:val="00AD12D5"/>
    <w:rsid w:val="00AD6552"/>
    <w:rsid w:val="00AD70A8"/>
    <w:rsid w:val="00AE526B"/>
    <w:rsid w:val="00AE6023"/>
    <w:rsid w:val="00AF39D9"/>
    <w:rsid w:val="00AF7D4F"/>
    <w:rsid w:val="00B01C16"/>
    <w:rsid w:val="00B02A7C"/>
    <w:rsid w:val="00B34488"/>
    <w:rsid w:val="00B35F08"/>
    <w:rsid w:val="00B428E7"/>
    <w:rsid w:val="00B551E5"/>
    <w:rsid w:val="00B63F0E"/>
    <w:rsid w:val="00B65E92"/>
    <w:rsid w:val="00B67C5E"/>
    <w:rsid w:val="00B707CC"/>
    <w:rsid w:val="00B7170F"/>
    <w:rsid w:val="00B7297C"/>
    <w:rsid w:val="00B732C3"/>
    <w:rsid w:val="00B76A43"/>
    <w:rsid w:val="00B82BA7"/>
    <w:rsid w:val="00B96E8B"/>
    <w:rsid w:val="00BB2057"/>
    <w:rsid w:val="00BB3AA9"/>
    <w:rsid w:val="00BC6BD7"/>
    <w:rsid w:val="00BC7716"/>
    <w:rsid w:val="00BD6A90"/>
    <w:rsid w:val="00BF1773"/>
    <w:rsid w:val="00BF724A"/>
    <w:rsid w:val="00C015E4"/>
    <w:rsid w:val="00C16074"/>
    <w:rsid w:val="00C215F7"/>
    <w:rsid w:val="00C33028"/>
    <w:rsid w:val="00C51039"/>
    <w:rsid w:val="00C5186C"/>
    <w:rsid w:val="00C71A0C"/>
    <w:rsid w:val="00C8714C"/>
    <w:rsid w:val="00C9564E"/>
    <w:rsid w:val="00CA123B"/>
    <w:rsid w:val="00CA2BB0"/>
    <w:rsid w:val="00CA4F8E"/>
    <w:rsid w:val="00CB6D13"/>
    <w:rsid w:val="00CC05A1"/>
    <w:rsid w:val="00CC1C2F"/>
    <w:rsid w:val="00CD2CF8"/>
    <w:rsid w:val="00CE641D"/>
    <w:rsid w:val="00CE71EE"/>
    <w:rsid w:val="00CF3CCA"/>
    <w:rsid w:val="00CF4780"/>
    <w:rsid w:val="00D00024"/>
    <w:rsid w:val="00D07F0E"/>
    <w:rsid w:val="00D1090C"/>
    <w:rsid w:val="00D23C7A"/>
    <w:rsid w:val="00D244A3"/>
    <w:rsid w:val="00D309B8"/>
    <w:rsid w:val="00D337C8"/>
    <w:rsid w:val="00D36F0C"/>
    <w:rsid w:val="00D5548A"/>
    <w:rsid w:val="00D60DE5"/>
    <w:rsid w:val="00D60E14"/>
    <w:rsid w:val="00D62A89"/>
    <w:rsid w:val="00D62AF4"/>
    <w:rsid w:val="00D80552"/>
    <w:rsid w:val="00D80D3A"/>
    <w:rsid w:val="00D833FA"/>
    <w:rsid w:val="00D878CE"/>
    <w:rsid w:val="00D95BBB"/>
    <w:rsid w:val="00DA2907"/>
    <w:rsid w:val="00DA5667"/>
    <w:rsid w:val="00DA6355"/>
    <w:rsid w:val="00DA6C4A"/>
    <w:rsid w:val="00DB4E7A"/>
    <w:rsid w:val="00DD26A2"/>
    <w:rsid w:val="00DD40BE"/>
    <w:rsid w:val="00DD5DDB"/>
    <w:rsid w:val="00DD5E18"/>
    <w:rsid w:val="00DD7A22"/>
    <w:rsid w:val="00DE75E0"/>
    <w:rsid w:val="00E00F67"/>
    <w:rsid w:val="00E010DF"/>
    <w:rsid w:val="00E0464C"/>
    <w:rsid w:val="00E05C97"/>
    <w:rsid w:val="00E0632E"/>
    <w:rsid w:val="00E161CC"/>
    <w:rsid w:val="00E352C3"/>
    <w:rsid w:val="00E40CCF"/>
    <w:rsid w:val="00E41CBF"/>
    <w:rsid w:val="00E42960"/>
    <w:rsid w:val="00E44ACD"/>
    <w:rsid w:val="00E528A0"/>
    <w:rsid w:val="00E551D2"/>
    <w:rsid w:val="00E735BC"/>
    <w:rsid w:val="00E82254"/>
    <w:rsid w:val="00E8510F"/>
    <w:rsid w:val="00E86E68"/>
    <w:rsid w:val="00EA156D"/>
    <w:rsid w:val="00EA4239"/>
    <w:rsid w:val="00EC092B"/>
    <w:rsid w:val="00EC1D3C"/>
    <w:rsid w:val="00ED5340"/>
    <w:rsid w:val="00ED7C32"/>
    <w:rsid w:val="00ED7D42"/>
    <w:rsid w:val="00EE4E5F"/>
    <w:rsid w:val="00EF75A7"/>
    <w:rsid w:val="00F270EA"/>
    <w:rsid w:val="00F46F78"/>
    <w:rsid w:val="00F63085"/>
    <w:rsid w:val="00F66536"/>
    <w:rsid w:val="00F72BD9"/>
    <w:rsid w:val="00F9301A"/>
    <w:rsid w:val="00FB2F97"/>
    <w:rsid w:val="00FB546A"/>
    <w:rsid w:val="00FC1CB6"/>
    <w:rsid w:val="00FE1B99"/>
    <w:rsid w:val="00FE2070"/>
    <w:rsid w:val="00FE349E"/>
    <w:rsid w:val="00FE6F4F"/>
    <w:rsid w:val="00FF082B"/>
    <w:rsid w:val="00FF4467"/>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A58203"/>
  <w15:docId w15:val="{7DC834D8-A587-4C4E-98AE-3E698980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039"/>
  </w:style>
  <w:style w:type="paragraph" w:styleId="Overskrift1">
    <w:name w:val="heading 1"/>
    <w:basedOn w:val="Normal"/>
    <w:next w:val="Normal"/>
    <w:link w:val="Overskrift1Tegn"/>
    <w:uiPriority w:val="9"/>
    <w:qFormat/>
    <w:rsid w:val="00C51039"/>
    <w:pPr>
      <w:keepNext/>
      <w:keepLines/>
      <w:spacing w:before="320" w:after="0" w:line="240" w:lineRule="auto"/>
      <w:outlineLvl w:val="0"/>
    </w:pPr>
    <w:rPr>
      <w:rFonts w:asciiTheme="majorHAnsi" w:eastAsiaTheme="majorEastAsia" w:hAnsiTheme="majorHAnsi" w:cstheme="majorBidi"/>
      <w:color w:val="365F91" w:themeColor="accent1" w:themeShade="BF"/>
      <w:sz w:val="30"/>
      <w:szCs w:val="30"/>
    </w:rPr>
  </w:style>
  <w:style w:type="paragraph" w:styleId="Overskrift2">
    <w:name w:val="heading 2"/>
    <w:basedOn w:val="Normal"/>
    <w:next w:val="Normal"/>
    <w:link w:val="Overskrift2Tegn"/>
    <w:uiPriority w:val="9"/>
    <w:unhideWhenUsed/>
    <w:qFormat/>
    <w:rsid w:val="00C51039"/>
    <w:pPr>
      <w:keepNext/>
      <w:keepLines/>
      <w:spacing w:before="40" w:after="0" w:line="240" w:lineRule="auto"/>
      <w:outlineLvl w:val="1"/>
    </w:pPr>
    <w:rPr>
      <w:rFonts w:asciiTheme="majorHAnsi" w:eastAsiaTheme="majorEastAsia" w:hAnsiTheme="majorHAnsi" w:cstheme="majorBidi"/>
      <w:color w:val="943634" w:themeColor="accent2" w:themeShade="BF"/>
      <w:sz w:val="28"/>
      <w:szCs w:val="28"/>
    </w:rPr>
  </w:style>
  <w:style w:type="paragraph" w:styleId="Overskrift3">
    <w:name w:val="heading 3"/>
    <w:basedOn w:val="Normal"/>
    <w:next w:val="Normal"/>
    <w:link w:val="Overskrift3Tegn"/>
    <w:uiPriority w:val="9"/>
    <w:semiHidden/>
    <w:unhideWhenUsed/>
    <w:qFormat/>
    <w:rsid w:val="00C51039"/>
    <w:pPr>
      <w:keepNext/>
      <w:keepLines/>
      <w:spacing w:before="40" w:after="0" w:line="240" w:lineRule="auto"/>
      <w:outlineLvl w:val="2"/>
    </w:pPr>
    <w:rPr>
      <w:rFonts w:asciiTheme="majorHAnsi" w:eastAsiaTheme="majorEastAsia" w:hAnsiTheme="majorHAnsi" w:cstheme="majorBidi"/>
      <w:color w:val="E36C0A" w:themeColor="accent6" w:themeShade="BF"/>
      <w:sz w:val="26"/>
      <w:szCs w:val="26"/>
    </w:rPr>
  </w:style>
  <w:style w:type="paragraph" w:styleId="Overskrift4">
    <w:name w:val="heading 4"/>
    <w:basedOn w:val="Normal"/>
    <w:next w:val="Normal"/>
    <w:link w:val="Overskrift4Tegn"/>
    <w:uiPriority w:val="9"/>
    <w:semiHidden/>
    <w:unhideWhenUsed/>
    <w:qFormat/>
    <w:rsid w:val="00C51039"/>
    <w:pPr>
      <w:keepNext/>
      <w:keepLines/>
      <w:spacing w:before="40" w:after="0"/>
      <w:outlineLvl w:val="3"/>
    </w:pPr>
    <w:rPr>
      <w:rFonts w:asciiTheme="majorHAnsi" w:eastAsiaTheme="majorEastAsia" w:hAnsiTheme="majorHAnsi" w:cstheme="majorBidi"/>
      <w:i/>
      <w:iCs/>
      <w:color w:val="31849B" w:themeColor="accent5" w:themeShade="BF"/>
      <w:sz w:val="25"/>
      <w:szCs w:val="25"/>
    </w:rPr>
  </w:style>
  <w:style w:type="paragraph" w:styleId="Overskrift5">
    <w:name w:val="heading 5"/>
    <w:basedOn w:val="Normal"/>
    <w:next w:val="Normal"/>
    <w:link w:val="Overskrift5Tegn"/>
    <w:uiPriority w:val="9"/>
    <w:semiHidden/>
    <w:unhideWhenUsed/>
    <w:qFormat/>
    <w:rsid w:val="00C51039"/>
    <w:pPr>
      <w:keepNext/>
      <w:keepLines/>
      <w:spacing w:before="40" w:after="0"/>
      <w:outlineLvl w:val="4"/>
    </w:pPr>
    <w:rPr>
      <w:rFonts w:asciiTheme="majorHAnsi" w:eastAsiaTheme="majorEastAsia" w:hAnsiTheme="majorHAnsi" w:cstheme="majorBidi"/>
      <w:i/>
      <w:iCs/>
      <w:color w:val="632423" w:themeColor="accent2" w:themeShade="80"/>
      <w:sz w:val="24"/>
      <w:szCs w:val="24"/>
    </w:rPr>
  </w:style>
  <w:style w:type="paragraph" w:styleId="Overskrift6">
    <w:name w:val="heading 6"/>
    <w:basedOn w:val="Normal"/>
    <w:next w:val="Normal"/>
    <w:link w:val="Overskrift6Tegn"/>
    <w:uiPriority w:val="9"/>
    <w:semiHidden/>
    <w:unhideWhenUsed/>
    <w:qFormat/>
    <w:rsid w:val="00C51039"/>
    <w:pPr>
      <w:keepNext/>
      <w:keepLines/>
      <w:spacing w:before="40" w:after="0"/>
      <w:outlineLvl w:val="5"/>
    </w:pPr>
    <w:rPr>
      <w:rFonts w:asciiTheme="majorHAnsi" w:eastAsiaTheme="majorEastAsia" w:hAnsiTheme="majorHAnsi" w:cstheme="majorBidi"/>
      <w:i/>
      <w:iCs/>
      <w:color w:val="984806" w:themeColor="accent6" w:themeShade="80"/>
      <w:sz w:val="23"/>
      <w:szCs w:val="23"/>
    </w:rPr>
  </w:style>
  <w:style w:type="paragraph" w:styleId="Overskrift7">
    <w:name w:val="heading 7"/>
    <w:basedOn w:val="Normal"/>
    <w:next w:val="Normal"/>
    <w:link w:val="Overskrift7Tegn"/>
    <w:uiPriority w:val="9"/>
    <w:semiHidden/>
    <w:unhideWhenUsed/>
    <w:qFormat/>
    <w:rsid w:val="00C51039"/>
    <w:pPr>
      <w:keepNext/>
      <w:keepLines/>
      <w:spacing w:before="40" w:after="0"/>
      <w:outlineLvl w:val="6"/>
    </w:pPr>
    <w:rPr>
      <w:rFonts w:asciiTheme="majorHAnsi" w:eastAsiaTheme="majorEastAsia" w:hAnsiTheme="majorHAnsi" w:cstheme="majorBidi"/>
      <w:color w:val="244061" w:themeColor="accent1" w:themeShade="80"/>
    </w:rPr>
  </w:style>
  <w:style w:type="paragraph" w:styleId="Overskrift8">
    <w:name w:val="heading 8"/>
    <w:basedOn w:val="Normal"/>
    <w:next w:val="Normal"/>
    <w:link w:val="Overskrift8Tegn"/>
    <w:uiPriority w:val="9"/>
    <w:semiHidden/>
    <w:unhideWhenUsed/>
    <w:qFormat/>
    <w:rsid w:val="00C51039"/>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Overskrift9">
    <w:name w:val="heading 9"/>
    <w:basedOn w:val="Normal"/>
    <w:next w:val="Normal"/>
    <w:link w:val="Overskrift9Tegn"/>
    <w:uiPriority w:val="9"/>
    <w:semiHidden/>
    <w:unhideWhenUsed/>
    <w:qFormat/>
    <w:rsid w:val="00C51039"/>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unhideWhenUsed/>
    <w:rsid w:val="00892951"/>
    <w:rPr>
      <w:color w:val="0000FF"/>
      <w:u w:val="single"/>
    </w:rPr>
  </w:style>
  <w:style w:type="paragraph" w:styleId="Fodnotetekst">
    <w:name w:val="footnote text"/>
    <w:basedOn w:val="Normal"/>
    <w:link w:val="FodnotetekstTegn"/>
    <w:uiPriority w:val="99"/>
    <w:unhideWhenUsed/>
    <w:rsid w:val="00892951"/>
    <w:rPr>
      <w:rFonts w:ascii="Cambria" w:eastAsia="Cambria" w:hAnsi="Cambria"/>
    </w:rPr>
  </w:style>
  <w:style w:type="character" w:customStyle="1" w:styleId="FodnotetekstTegn">
    <w:name w:val="Fodnotetekst Tegn"/>
    <w:link w:val="Fodnotetekst"/>
    <w:uiPriority w:val="99"/>
    <w:rsid w:val="00892951"/>
    <w:rPr>
      <w:rFonts w:ascii="Cambria" w:eastAsia="Cambria" w:hAnsi="Cambria"/>
      <w:sz w:val="22"/>
      <w:szCs w:val="24"/>
      <w:lang w:eastAsia="en-US"/>
    </w:rPr>
  </w:style>
  <w:style w:type="paragraph" w:styleId="Sidehoved">
    <w:name w:val="header"/>
    <w:basedOn w:val="Normal"/>
    <w:link w:val="SidehovedTegn"/>
    <w:rsid w:val="00892951"/>
    <w:pPr>
      <w:tabs>
        <w:tab w:val="center" w:pos="4320"/>
        <w:tab w:val="right" w:pos="8640"/>
      </w:tabs>
      <w:spacing w:line="360" w:lineRule="auto"/>
    </w:pPr>
    <w:rPr>
      <w:rFonts w:ascii="Cambria" w:eastAsia="Cambria" w:hAnsi="Cambria"/>
    </w:rPr>
  </w:style>
  <w:style w:type="character" w:customStyle="1" w:styleId="SidehovedTegn">
    <w:name w:val="Sidehoved Tegn"/>
    <w:link w:val="Sidehoved"/>
    <w:rsid w:val="00892951"/>
    <w:rPr>
      <w:rFonts w:ascii="Cambria" w:eastAsia="Cambria" w:hAnsi="Cambria"/>
      <w:sz w:val="22"/>
      <w:szCs w:val="24"/>
      <w:lang w:eastAsia="en-US"/>
    </w:rPr>
  </w:style>
  <w:style w:type="paragraph" w:customStyle="1" w:styleId="UV-Brdstart">
    <w:name w:val="UV-Brødstart"/>
    <w:basedOn w:val="Normal"/>
    <w:link w:val="UV-BrdstartChar"/>
    <w:rsid w:val="00892951"/>
    <w:pPr>
      <w:tabs>
        <w:tab w:val="left" w:pos="284"/>
        <w:tab w:val="left" w:pos="567"/>
        <w:tab w:val="left" w:pos="851"/>
        <w:tab w:val="right" w:pos="6237"/>
      </w:tabs>
      <w:spacing w:line="300" w:lineRule="exact"/>
    </w:pPr>
    <w:rPr>
      <w:rFonts w:ascii="Book Antiqua" w:hAnsi="Book Antiqua"/>
    </w:rPr>
  </w:style>
  <w:style w:type="character" w:customStyle="1" w:styleId="UV-BrdstartChar">
    <w:name w:val="UV-Brødstart Char"/>
    <w:link w:val="UV-Brdstart"/>
    <w:rsid w:val="00892951"/>
    <w:rPr>
      <w:rFonts w:ascii="Book Antiqua" w:hAnsi="Book Antiqua"/>
      <w:sz w:val="24"/>
      <w:szCs w:val="24"/>
    </w:rPr>
  </w:style>
  <w:style w:type="character" w:styleId="Fodnotehenvisning">
    <w:name w:val="footnote reference"/>
    <w:uiPriority w:val="99"/>
    <w:unhideWhenUsed/>
    <w:rsid w:val="0081663E"/>
    <w:rPr>
      <w:vertAlign w:val="superscript"/>
    </w:rPr>
  </w:style>
  <w:style w:type="character" w:customStyle="1" w:styleId="Overskrift1Tegn">
    <w:name w:val="Overskrift 1 Tegn"/>
    <w:basedOn w:val="Standardskrifttypeiafsnit"/>
    <w:link w:val="Overskrift1"/>
    <w:uiPriority w:val="9"/>
    <w:rsid w:val="00C51039"/>
    <w:rPr>
      <w:rFonts w:asciiTheme="majorHAnsi" w:eastAsiaTheme="majorEastAsia" w:hAnsiTheme="majorHAnsi" w:cstheme="majorBidi"/>
      <w:color w:val="365F91" w:themeColor="accent1" w:themeShade="BF"/>
      <w:sz w:val="30"/>
      <w:szCs w:val="30"/>
    </w:rPr>
  </w:style>
  <w:style w:type="paragraph" w:styleId="Titel">
    <w:name w:val="Title"/>
    <w:basedOn w:val="Normal"/>
    <w:next w:val="Normal"/>
    <w:link w:val="TitelTegn"/>
    <w:uiPriority w:val="10"/>
    <w:qFormat/>
    <w:rsid w:val="00C51039"/>
    <w:pPr>
      <w:spacing w:after="0" w:line="240" w:lineRule="auto"/>
      <w:contextualSpacing/>
    </w:pPr>
    <w:rPr>
      <w:rFonts w:asciiTheme="majorHAnsi" w:eastAsiaTheme="majorEastAsia" w:hAnsiTheme="majorHAnsi" w:cstheme="majorBidi"/>
      <w:color w:val="365F91" w:themeColor="accent1" w:themeShade="BF"/>
      <w:spacing w:val="-10"/>
      <w:sz w:val="52"/>
      <w:szCs w:val="52"/>
    </w:rPr>
  </w:style>
  <w:style w:type="character" w:customStyle="1" w:styleId="TitelTegn">
    <w:name w:val="Titel Tegn"/>
    <w:basedOn w:val="Standardskrifttypeiafsnit"/>
    <w:link w:val="Titel"/>
    <w:uiPriority w:val="10"/>
    <w:rsid w:val="00C51039"/>
    <w:rPr>
      <w:rFonts w:asciiTheme="majorHAnsi" w:eastAsiaTheme="majorEastAsia" w:hAnsiTheme="majorHAnsi" w:cstheme="majorBidi"/>
      <w:color w:val="365F91" w:themeColor="accent1" w:themeShade="BF"/>
      <w:spacing w:val="-10"/>
      <w:sz w:val="52"/>
      <w:szCs w:val="52"/>
    </w:rPr>
  </w:style>
  <w:style w:type="paragraph" w:styleId="Undertitel">
    <w:name w:val="Subtitle"/>
    <w:basedOn w:val="Normal"/>
    <w:next w:val="Normal"/>
    <w:link w:val="UndertitelTegn"/>
    <w:uiPriority w:val="11"/>
    <w:qFormat/>
    <w:rsid w:val="00C51039"/>
    <w:pPr>
      <w:numPr>
        <w:ilvl w:val="1"/>
      </w:numPr>
      <w:spacing w:line="240" w:lineRule="auto"/>
    </w:pPr>
    <w:rPr>
      <w:rFonts w:asciiTheme="majorHAnsi" w:eastAsiaTheme="majorEastAsia" w:hAnsiTheme="majorHAnsi" w:cstheme="majorBidi"/>
    </w:rPr>
  </w:style>
  <w:style w:type="character" w:customStyle="1" w:styleId="UndertitelTegn">
    <w:name w:val="Undertitel Tegn"/>
    <w:basedOn w:val="Standardskrifttypeiafsnit"/>
    <w:link w:val="Undertitel"/>
    <w:uiPriority w:val="11"/>
    <w:rsid w:val="00C51039"/>
    <w:rPr>
      <w:rFonts w:asciiTheme="majorHAnsi" w:eastAsiaTheme="majorEastAsia" w:hAnsiTheme="majorHAnsi" w:cstheme="majorBidi"/>
    </w:rPr>
  </w:style>
  <w:style w:type="paragraph" w:styleId="Overskrift">
    <w:name w:val="TOC Heading"/>
    <w:basedOn w:val="Overskrift1"/>
    <w:next w:val="Normal"/>
    <w:uiPriority w:val="39"/>
    <w:semiHidden/>
    <w:unhideWhenUsed/>
    <w:qFormat/>
    <w:rsid w:val="00C51039"/>
    <w:pPr>
      <w:outlineLvl w:val="9"/>
    </w:pPr>
  </w:style>
  <w:style w:type="paragraph" w:styleId="Indholdsfortegnelse1">
    <w:name w:val="toc 1"/>
    <w:basedOn w:val="Normal"/>
    <w:next w:val="Normal"/>
    <w:autoRedefine/>
    <w:uiPriority w:val="39"/>
    <w:unhideWhenUsed/>
    <w:rsid w:val="001A5051"/>
  </w:style>
  <w:style w:type="paragraph" w:styleId="Indholdsfortegnelse2">
    <w:name w:val="toc 2"/>
    <w:basedOn w:val="Normal"/>
    <w:next w:val="Normal"/>
    <w:autoRedefine/>
    <w:uiPriority w:val="39"/>
    <w:unhideWhenUsed/>
    <w:rsid w:val="001A5051"/>
    <w:pPr>
      <w:ind w:left="240"/>
    </w:pPr>
  </w:style>
  <w:style w:type="character" w:customStyle="1" w:styleId="Overskrift2Tegn">
    <w:name w:val="Overskrift 2 Tegn"/>
    <w:basedOn w:val="Standardskrifttypeiafsnit"/>
    <w:link w:val="Overskrift2"/>
    <w:uiPriority w:val="9"/>
    <w:rsid w:val="00C51039"/>
    <w:rPr>
      <w:rFonts w:asciiTheme="majorHAnsi" w:eastAsiaTheme="majorEastAsia" w:hAnsiTheme="majorHAnsi" w:cstheme="majorBidi"/>
      <w:color w:val="943634" w:themeColor="accent2" w:themeShade="BF"/>
      <w:sz w:val="28"/>
      <w:szCs w:val="28"/>
    </w:rPr>
  </w:style>
  <w:style w:type="character" w:customStyle="1" w:styleId="Overskrift3Tegn">
    <w:name w:val="Overskrift 3 Tegn"/>
    <w:basedOn w:val="Standardskrifttypeiafsnit"/>
    <w:link w:val="Overskrift3"/>
    <w:uiPriority w:val="9"/>
    <w:semiHidden/>
    <w:rsid w:val="00C51039"/>
    <w:rPr>
      <w:rFonts w:asciiTheme="majorHAnsi" w:eastAsiaTheme="majorEastAsia" w:hAnsiTheme="majorHAnsi" w:cstheme="majorBidi"/>
      <w:color w:val="E36C0A" w:themeColor="accent6" w:themeShade="BF"/>
      <w:sz w:val="26"/>
      <w:szCs w:val="26"/>
    </w:rPr>
  </w:style>
  <w:style w:type="character" w:customStyle="1" w:styleId="Overskrift4Tegn">
    <w:name w:val="Overskrift 4 Tegn"/>
    <w:basedOn w:val="Standardskrifttypeiafsnit"/>
    <w:link w:val="Overskrift4"/>
    <w:uiPriority w:val="9"/>
    <w:semiHidden/>
    <w:rsid w:val="00C51039"/>
    <w:rPr>
      <w:rFonts w:asciiTheme="majorHAnsi" w:eastAsiaTheme="majorEastAsia" w:hAnsiTheme="majorHAnsi" w:cstheme="majorBidi"/>
      <w:i/>
      <w:iCs/>
      <w:color w:val="31849B" w:themeColor="accent5" w:themeShade="BF"/>
      <w:sz w:val="25"/>
      <w:szCs w:val="25"/>
    </w:rPr>
  </w:style>
  <w:style w:type="character" w:customStyle="1" w:styleId="Overskrift5Tegn">
    <w:name w:val="Overskrift 5 Tegn"/>
    <w:basedOn w:val="Standardskrifttypeiafsnit"/>
    <w:link w:val="Overskrift5"/>
    <w:uiPriority w:val="9"/>
    <w:semiHidden/>
    <w:rsid w:val="00C51039"/>
    <w:rPr>
      <w:rFonts w:asciiTheme="majorHAnsi" w:eastAsiaTheme="majorEastAsia" w:hAnsiTheme="majorHAnsi" w:cstheme="majorBidi"/>
      <w:i/>
      <w:iCs/>
      <w:color w:val="632423" w:themeColor="accent2" w:themeShade="80"/>
      <w:sz w:val="24"/>
      <w:szCs w:val="24"/>
    </w:rPr>
  </w:style>
  <w:style w:type="character" w:customStyle="1" w:styleId="Overskrift6Tegn">
    <w:name w:val="Overskrift 6 Tegn"/>
    <w:basedOn w:val="Standardskrifttypeiafsnit"/>
    <w:link w:val="Overskrift6"/>
    <w:uiPriority w:val="9"/>
    <w:semiHidden/>
    <w:rsid w:val="00C51039"/>
    <w:rPr>
      <w:rFonts w:asciiTheme="majorHAnsi" w:eastAsiaTheme="majorEastAsia" w:hAnsiTheme="majorHAnsi" w:cstheme="majorBidi"/>
      <w:i/>
      <w:iCs/>
      <w:color w:val="984806" w:themeColor="accent6" w:themeShade="80"/>
      <w:sz w:val="23"/>
      <w:szCs w:val="23"/>
    </w:rPr>
  </w:style>
  <w:style w:type="character" w:customStyle="1" w:styleId="Overskrift7Tegn">
    <w:name w:val="Overskrift 7 Tegn"/>
    <w:basedOn w:val="Standardskrifttypeiafsnit"/>
    <w:link w:val="Overskrift7"/>
    <w:uiPriority w:val="9"/>
    <w:semiHidden/>
    <w:rsid w:val="00C51039"/>
    <w:rPr>
      <w:rFonts w:asciiTheme="majorHAnsi" w:eastAsiaTheme="majorEastAsia" w:hAnsiTheme="majorHAnsi" w:cstheme="majorBidi"/>
      <w:color w:val="244061" w:themeColor="accent1" w:themeShade="80"/>
    </w:rPr>
  </w:style>
  <w:style w:type="character" w:customStyle="1" w:styleId="Overskrift8Tegn">
    <w:name w:val="Overskrift 8 Tegn"/>
    <w:basedOn w:val="Standardskrifttypeiafsnit"/>
    <w:link w:val="Overskrift8"/>
    <w:uiPriority w:val="9"/>
    <w:semiHidden/>
    <w:rsid w:val="00C51039"/>
    <w:rPr>
      <w:rFonts w:asciiTheme="majorHAnsi" w:eastAsiaTheme="majorEastAsia" w:hAnsiTheme="majorHAnsi" w:cstheme="majorBidi"/>
      <w:color w:val="632423" w:themeColor="accent2" w:themeShade="80"/>
      <w:sz w:val="21"/>
      <w:szCs w:val="21"/>
    </w:rPr>
  </w:style>
  <w:style w:type="character" w:customStyle="1" w:styleId="Overskrift9Tegn">
    <w:name w:val="Overskrift 9 Tegn"/>
    <w:basedOn w:val="Standardskrifttypeiafsnit"/>
    <w:link w:val="Overskrift9"/>
    <w:uiPriority w:val="9"/>
    <w:semiHidden/>
    <w:rsid w:val="00C51039"/>
    <w:rPr>
      <w:rFonts w:asciiTheme="majorHAnsi" w:eastAsiaTheme="majorEastAsia" w:hAnsiTheme="majorHAnsi" w:cstheme="majorBidi"/>
      <w:color w:val="984806" w:themeColor="accent6" w:themeShade="80"/>
    </w:rPr>
  </w:style>
  <w:style w:type="paragraph" w:styleId="Listeafsnit">
    <w:name w:val="List Paragraph"/>
    <w:basedOn w:val="Normal"/>
    <w:uiPriority w:val="34"/>
    <w:qFormat/>
    <w:rsid w:val="005147F3"/>
    <w:pPr>
      <w:ind w:left="720"/>
      <w:contextualSpacing/>
    </w:pPr>
  </w:style>
  <w:style w:type="paragraph" w:styleId="Sidefod">
    <w:name w:val="footer"/>
    <w:basedOn w:val="Normal"/>
    <w:link w:val="SidefodTegn"/>
    <w:uiPriority w:val="99"/>
    <w:unhideWhenUsed/>
    <w:rsid w:val="003F1344"/>
    <w:pPr>
      <w:tabs>
        <w:tab w:val="center" w:pos="4819"/>
        <w:tab w:val="right" w:pos="9638"/>
      </w:tabs>
    </w:pPr>
  </w:style>
  <w:style w:type="character" w:customStyle="1" w:styleId="SidefodTegn">
    <w:name w:val="Sidefod Tegn"/>
    <w:link w:val="Sidefod"/>
    <w:uiPriority w:val="99"/>
    <w:rsid w:val="003F1344"/>
    <w:rPr>
      <w:sz w:val="22"/>
      <w:szCs w:val="22"/>
      <w:lang w:eastAsia="en-US"/>
    </w:rPr>
  </w:style>
  <w:style w:type="paragraph" w:styleId="Markeringsbobletekst">
    <w:name w:val="Balloon Text"/>
    <w:basedOn w:val="Normal"/>
    <w:link w:val="MarkeringsbobletekstTegn"/>
    <w:uiPriority w:val="99"/>
    <w:semiHidden/>
    <w:unhideWhenUsed/>
    <w:rsid w:val="003F1344"/>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3F1344"/>
    <w:rPr>
      <w:rFonts w:ascii="Tahoma" w:hAnsi="Tahoma" w:cs="Tahoma"/>
      <w:sz w:val="16"/>
      <w:szCs w:val="16"/>
      <w:lang w:eastAsia="en-US"/>
    </w:rPr>
  </w:style>
  <w:style w:type="character" w:styleId="Svagfremhvning">
    <w:name w:val="Subtle Emphasis"/>
    <w:basedOn w:val="Standardskrifttypeiafsnit"/>
    <w:uiPriority w:val="19"/>
    <w:qFormat/>
    <w:rsid w:val="00C51039"/>
    <w:rPr>
      <w:i/>
      <w:iCs/>
      <w:color w:val="404040" w:themeColor="text1" w:themeTint="BF"/>
    </w:rPr>
  </w:style>
  <w:style w:type="character" w:styleId="BesgtLink">
    <w:name w:val="FollowedHyperlink"/>
    <w:basedOn w:val="Standardskrifttypeiafsnit"/>
    <w:uiPriority w:val="99"/>
    <w:semiHidden/>
    <w:unhideWhenUsed/>
    <w:rsid w:val="005166E7"/>
    <w:rPr>
      <w:color w:val="800080" w:themeColor="followedHyperlink"/>
      <w:u w:val="single"/>
    </w:rPr>
  </w:style>
  <w:style w:type="paragraph" w:styleId="Billedtekst">
    <w:name w:val="caption"/>
    <w:basedOn w:val="Normal"/>
    <w:next w:val="Normal"/>
    <w:uiPriority w:val="35"/>
    <w:semiHidden/>
    <w:unhideWhenUsed/>
    <w:qFormat/>
    <w:rsid w:val="00C51039"/>
    <w:pPr>
      <w:spacing w:line="240" w:lineRule="auto"/>
    </w:pPr>
    <w:rPr>
      <w:b/>
      <w:bCs/>
      <w:smallCaps/>
      <w:color w:val="4F81BD" w:themeColor="accent1"/>
      <w:spacing w:val="6"/>
    </w:rPr>
  </w:style>
  <w:style w:type="character" w:styleId="Strk">
    <w:name w:val="Strong"/>
    <w:basedOn w:val="Standardskrifttypeiafsnit"/>
    <w:uiPriority w:val="22"/>
    <w:qFormat/>
    <w:rsid w:val="00C51039"/>
    <w:rPr>
      <w:b/>
      <w:bCs/>
    </w:rPr>
  </w:style>
  <w:style w:type="character" w:styleId="Fremhv">
    <w:name w:val="Emphasis"/>
    <w:basedOn w:val="Standardskrifttypeiafsnit"/>
    <w:uiPriority w:val="20"/>
    <w:qFormat/>
    <w:rsid w:val="00C51039"/>
    <w:rPr>
      <w:i/>
      <w:iCs/>
    </w:rPr>
  </w:style>
  <w:style w:type="paragraph" w:styleId="Ingenafstand">
    <w:name w:val="No Spacing"/>
    <w:uiPriority w:val="1"/>
    <w:qFormat/>
    <w:rsid w:val="00C51039"/>
    <w:pPr>
      <w:spacing w:after="0" w:line="240" w:lineRule="auto"/>
    </w:pPr>
  </w:style>
  <w:style w:type="paragraph" w:styleId="Citat">
    <w:name w:val="Quote"/>
    <w:basedOn w:val="Normal"/>
    <w:next w:val="Normal"/>
    <w:link w:val="CitatTegn"/>
    <w:uiPriority w:val="29"/>
    <w:qFormat/>
    <w:rsid w:val="00C51039"/>
    <w:pPr>
      <w:spacing w:before="120"/>
      <w:ind w:left="720" w:right="720"/>
      <w:jc w:val="center"/>
    </w:pPr>
    <w:rPr>
      <w:i/>
      <w:iCs/>
    </w:rPr>
  </w:style>
  <w:style w:type="character" w:customStyle="1" w:styleId="CitatTegn">
    <w:name w:val="Citat Tegn"/>
    <w:basedOn w:val="Standardskrifttypeiafsnit"/>
    <w:link w:val="Citat"/>
    <w:uiPriority w:val="29"/>
    <w:rsid w:val="00C51039"/>
    <w:rPr>
      <w:i/>
      <w:iCs/>
    </w:rPr>
  </w:style>
  <w:style w:type="paragraph" w:styleId="Strktcitat">
    <w:name w:val="Intense Quote"/>
    <w:basedOn w:val="Normal"/>
    <w:next w:val="Normal"/>
    <w:link w:val="StrktcitatTegn"/>
    <w:uiPriority w:val="30"/>
    <w:qFormat/>
    <w:rsid w:val="00C51039"/>
    <w:pPr>
      <w:spacing w:before="120" w:line="300" w:lineRule="auto"/>
      <w:ind w:left="576" w:right="576"/>
      <w:jc w:val="center"/>
    </w:pPr>
    <w:rPr>
      <w:rFonts w:asciiTheme="majorHAnsi" w:eastAsiaTheme="majorEastAsia" w:hAnsiTheme="majorHAnsi" w:cstheme="majorBidi"/>
      <w:color w:val="4F81BD" w:themeColor="accent1"/>
      <w:sz w:val="24"/>
      <w:szCs w:val="24"/>
    </w:rPr>
  </w:style>
  <w:style w:type="character" w:customStyle="1" w:styleId="StrktcitatTegn">
    <w:name w:val="Stærkt citat Tegn"/>
    <w:basedOn w:val="Standardskrifttypeiafsnit"/>
    <w:link w:val="Strktcitat"/>
    <w:uiPriority w:val="30"/>
    <w:rsid w:val="00C51039"/>
    <w:rPr>
      <w:rFonts w:asciiTheme="majorHAnsi" w:eastAsiaTheme="majorEastAsia" w:hAnsiTheme="majorHAnsi" w:cstheme="majorBidi"/>
      <w:color w:val="4F81BD" w:themeColor="accent1"/>
      <w:sz w:val="24"/>
      <w:szCs w:val="24"/>
    </w:rPr>
  </w:style>
  <w:style w:type="character" w:styleId="Kraftigfremhvning">
    <w:name w:val="Intense Emphasis"/>
    <w:basedOn w:val="Standardskrifttypeiafsnit"/>
    <w:uiPriority w:val="21"/>
    <w:qFormat/>
    <w:rsid w:val="00C51039"/>
    <w:rPr>
      <w:b w:val="0"/>
      <w:bCs w:val="0"/>
      <w:i/>
      <w:iCs/>
      <w:color w:val="4F81BD" w:themeColor="accent1"/>
    </w:rPr>
  </w:style>
  <w:style w:type="character" w:styleId="Svaghenvisning">
    <w:name w:val="Subtle Reference"/>
    <w:basedOn w:val="Standardskrifttypeiafsnit"/>
    <w:uiPriority w:val="31"/>
    <w:qFormat/>
    <w:rsid w:val="00C51039"/>
    <w:rPr>
      <w:smallCaps/>
      <w:color w:val="404040" w:themeColor="text1" w:themeTint="BF"/>
      <w:u w:val="single" w:color="7F7F7F" w:themeColor="text1" w:themeTint="80"/>
    </w:rPr>
  </w:style>
  <w:style w:type="character" w:styleId="Kraftighenvisning">
    <w:name w:val="Intense Reference"/>
    <w:basedOn w:val="Standardskrifttypeiafsnit"/>
    <w:uiPriority w:val="32"/>
    <w:qFormat/>
    <w:rsid w:val="00C51039"/>
    <w:rPr>
      <w:b/>
      <w:bCs/>
      <w:smallCaps/>
      <w:color w:val="4F81BD" w:themeColor="accent1"/>
      <w:spacing w:val="5"/>
      <w:u w:val="single"/>
    </w:rPr>
  </w:style>
  <w:style w:type="character" w:styleId="Bogenstitel">
    <w:name w:val="Book Title"/>
    <w:basedOn w:val="Standardskrifttypeiafsnit"/>
    <w:uiPriority w:val="33"/>
    <w:qFormat/>
    <w:rsid w:val="00C51039"/>
    <w:rPr>
      <w:b/>
      <w:bCs/>
      <w:smallCaps/>
    </w:rPr>
  </w:style>
  <w:style w:type="character" w:styleId="Kommentarhenvisning">
    <w:name w:val="annotation reference"/>
    <w:basedOn w:val="Standardskrifttypeiafsnit"/>
    <w:uiPriority w:val="99"/>
    <w:semiHidden/>
    <w:unhideWhenUsed/>
    <w:rsid w:val="00680530"/>
    <w:rPr>
      <w:sz w:val="16"/>
      <w:szCs w:val="16"/>
    </w:rPr>
  </w:style>
  <w:style w:type="paragraph" w:styleId="Kommentartekst">
    <w:name w:val="annotation text"/>
    <w:basedOn w:val="Normal"/>
    <w:link w:val="KommentartekstTegn"/>
    <w:uiPriority w:val="99"/>
    <w:semiHidden/>
    <w:unhideWhenUsed/>
    <w:rsid w:val="00680530"/>
    <w:pPr>
      <w:spacing w:after="200" w:line="240" w:lineRule="auto"/>
    </w:pPr>
    <w:rPr>
      <w:rFonts w:ascii="Calibri" w:eastAsia="Calibri" w:hAnsi="Calibri" w:cs="Times New Roman"/>
      <w:sz w:val="20"/>
      <w:szCs w:val="20"/>
      <w:lang w:eastAsia="en-US"/>
    </w:rPr>
  </w:style>
  <w:style w:type="character" w:customStyle="1" w:styleId="KommentartekstTegn">
    <w:name w:val="Kommentartekst Tegn"/>
    <w:basedOn w:val="Standardskrifttypeiafsnit"/>
    <w:link w:val="Kommentartekst"/>
    <w:uiPriority w:val="99"/>
    <w:semiHidden/>
    <w:rsid w:val="00680530"/>
    <w:rPr>
      <w:rFonts w:ascii="Calibri" w:eastAsia="Calibri" w:hAnsi="Calibri" w:cs="Times New Roman"/>
      <w:sz w:val="20"/>
      <w:szCs w:val="20"/>
      <w:lang w:eastAsia="en-US"/>
    </w:rPr>
  </w:style>
  <w:style w:type="paragraph" w:styleId="Kommentaremne">
    <w:name w:val="annotation subject"/>
    <w:basedOn w:val="Kommentartekst"/>
    <w:next w:val="Kommentartekst"/>
    <w:link w:val="KommentaremneTegn"/>
    <w:uiPriority w:val="99"/>
    <w:semiHidden/>
    <w:unhideWhenUsed/>
    <w:rsid w:val="00ED7D42"/>
    <w:pPr>
      <w:spacing w:after="160"/>
    </w:pPr>
    <w:rPr>
      <w:rFonts w:asciiTheme="minorHAnsi" w:eastAsiaTheme="minorEastAsia" w:hAnsiTheme="minorHAnsi" w:cstheme="minorBidi"/>
      <w:b/>
      <w:bCs/>
      <w:lang w:eastAsia="da-DK"/>
    </w:rPr>
  </w:style>
  <w:style w:type="character" w:customStyle="1" w:styleId="KommentaremneTegn">
    <w:name w:val="Kommentaremne Tegn"/>
    <w:basedOn w:val="KommentartekstTegn"/>
    <w:link w:val="Kommentaremne"/>
    <w:uiPriority w:val="99"/>
    <w:semiHidden/>
    <w:rsid w:val="00ED7D42"/>
    <w:rPr>
      <w:rFonts w:ascii="Calibri" w:eastAsia="Calibri" w:hAnsi="Calibri"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033133">
      <w:bodyDiv w:val="1"/>
      <w:marLeft w:val="0"/>
      <w:marRight w:val="0"/>
      <w:marTop w:val="0"/>
      <w:marBottom w:val="0"/>
      <w:divBdr>
        <w:top w:val="none" w:sz="0" w:space="0" w:color="auto"/>
        <w:left w:val="none" w:sz="0" w:space="0" w:color="auto"/>
        <w:bottom w:val="none" w:sz="0" w:space="0" w:color="auto"/>
        <w:right w:val="none" w:sz="0" w:space="0" w:color="auto"/>
      </w:divBdr>
    </w:div>
    <w:div w:id="207581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iun.se/en/Research/research-projects/ongoing-research-projects/what-about-teachers-shortag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lf.org/nyheder/2018/marts/flere-laerere-uden-uddannels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e.dk/analyse/2022-04-nyuddannede-kun-6-ud-af-10-laereruddannede-arbejder-i-folkeskol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6836BC33D1E5846BD77C269C61838DB" ma:contentTypeVersion="11" ma:contentTypeDescription="Opret et nyt dokument." ma:contentTypeScope="" ma:versionID="50fcd97c33e4336eed502f03194dc604">
  <xsd:schema xmlns:xsd="http://www.w3.org/2001/XMLSchema" xmlns:xs="http://www.w3.org/2001/XMLSchema" xmlns:p="http://schemas.microsoft.com/office/2006/metadata/properties" xmlns:ns3="f659a008-7c21-4ee3-a745-e38581e13101" targetNamespace="http://schemas.microsoft.com/office/2006/metadata/properties" ma:root="true" ma:fieldsID="873a58d7201c474a0b759f28ad3ad6a8" ns3:_="">
    <xsd:import namespace="f659a008-7c21-4ee3-a745-e38581e1310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9a008-7c21-4ee3-a745-e38581e13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7B0D92-DF58-4DAE-A3BB-633093507494}">
  <ds:schemaRefs>
    <ds:schemaRef ds:uri="http://schemas.microsoft.com/sharepoint/v3/contenttype/forms"/>
  </ds:schemaRefs>
</ds:datastoreItem>
</file>

<file path=customXml/itemProps2.xml><?xml version="1.0" encoding="utf-8"?>
<ds:datastoreItem xmlns:ds="http://schemas.openxmlformats.org/officeDocument/2006/customXml" ds:itemID="{2A91AEDB-06F6-4978-A907-A9FB603D3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9a008-7c21-4ee3-a745-e38581e13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C9B0F9-B323-43C9-BB45-DADFC65B47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4959</Words>
  <Characters>28269</Characters>
  <Application>Microsoft Office Word</Application>
  <DocSecurity>0</DocSecurity>
  <Lines>235</Lines>
  <Paragraphs>66</Paragraphs>
  <ScaleCrop>false</ScaleCrop>
  <HeadingPairs>
    <vt:vector size="4" baseType="variant">
      <vt:variant>
        <vt:lpstr>Titel</vt:lpstr>
      </vt:variant>
      <vt:variant>
        <vt:i4>1</vt:i4>
      </vt:variant>
      <vt:variant>
        <vt:lpstr>Otsikko</vt:lpstr>
      </vt:variant>
      <vt:variant>
        <vt:i4>1</vt:i4>
      </vt:variant>
    </vt:vector>
  </HeadingPairs>
  <TitlesOfParts>
    <vt:vector size="2" baseType="lpstr">
      <vt:lpstr>Undervisningsassistenter i folkeskolen – danske og finske erfaringer</vt:lpstr>
      <vt:lpstr/>
    </vt:vector>
  </TitlesOfParts>
  <Company>koti</Company>
  <LinksUpToDate>false</LinksUpToDate>
  <CharactersWithSpaces>33162</CharactersWithSpaces>
  <SharedDoc>false</SharedDoc>
  <HLinks>
    <vt:vector size="102" baseType="variant">
      <vt:variant>
        <vt:i4>6946875</vt:i4>
      </vt:variant>
      <vt:variant>
        <vt:i4>81</vt:i4>
      </vt:variant>
      <vt:variant>
        <vt:i4>0</vt:i4>
      </vt:variant>
      <vt:variant>
        <vt:i4>5</vt:i4>
      </vt:variant>
      <vt:variant>
        <vt:lpwstr>http://www.hel.fi/hki/opev/sv/Elevernas+f_rm_ner/Skolassistenter</vt:lpwstr>
      </vt:variant>
      <vt:variant>
        <vt:lpwstr/>
      </vt:variant>
      <vt:variant>
        <vt:i4>1507419</vt:i4>
      </vt:variant>
      <vt:variant>
        <vt:i4>78</vt:i4>
      </vt:variant>
      <vt:variant>
        <vt:i4>0</vt:i4>
      </vt:variant>
      <vt:variant>
        <vt:i4>5</vt:i4>
      </vt:variant>
      <vt:variant>
        <vt:lpwstr>http://www.odense.dk/</vt:lpwstr>
      </vt:variant>
      <vt:variant>
        <vt:lpwstr/>
      </vt:variant>
      <vt:variant>
        <vt:i4>7864419</vt:i4>
      </vt:variant>
      <vt:variant>
        <vt:i4>75</vt:i4>
      </vt:variant>
      <vt:variant>
        <vt:i4>0</vt:i4>
      </vt:variant>
      <vt:variant>
        <vt:i4>5</vt:i4>
      </vt:variant>
      <vt:variant>
        <vt:lpwstr>http://www.uvm.dk/</vt:lpwstr>
      </vt:variant>
      <vt:variant>
        <vt:lpwstr/>
      </vt:variant>
      <vt:variant>
        <vt:i4>131271</vt:i4>
      </vt:variant>
      <vt:variant>
        <vt:i4>72</vt:i4>
      </vt:variant>
      <vt:variant>
        <vt:i4>0</vt:i4>
      </vt:variant>
      <vt:variant>
        <vt:i4>5</vt:i4>
      </vt:variant>
      <vt:variant>
        <vt:lpwstr>http://www.lærerassistent.dk/</vt:lpwstr>
      </vt:variant>
      <vt:variant>
        <vt:lpwstr/>
      </vt:variant>
      <vt:variant>
        <vt:i4>7864419</vt:i4>
      </vt:variant>
      <vt:variant>
        <vt:i4>69</vt:i4>
      </vt:variant>
      <vt:variant>
        <vt:i4>0</vt:i4>
      </vt:variant>
      <vt:variant>
        <vt:i4>5</vt:i4>
      </vt:variant>
      <vt:variant>
        <vt:lpwstr>http://www.uvm.dk/</vt:lpwstr>
      </vt:variant>
      <vt:variant>
        <vt:lpwstr/>
      </vt:variant>
      <vt:variant>
        <vt:i4>131271</vt:i4>
      </vt:variant>
      <vt:variant>
        <vt:i4>66</vt:i4>
      </vt:variant>
      <vt:variant>
        <vt:i4>0</vt:i4>
      </vt:variant>
      <vt:variant>
        <vt:i4>5</vt:i4>
      </vt:variant>
      <vt:variant>
        <vt:lpwstr>http://www.lærerassistent.dk/</vt:lpwstr>
      </vt:variant>
      <vt:variant>
        <vt:lpwstr/>
      </vt:variant>
      <vt:variant>
        <vt:i4>7864419</vt:i4>
      </vt:variant>
      <vt:variant>
        <vt:i4>63</vt:i4>
      </vt:variant>
      <vt:variant>
        <vt:i4>0</vt:i4>
      </vt:variant>
      <vt:variant>
        <vt:i4>5</vt:i4>
      </vt:variant>
      <vt:variant>
        <vt:lpwstr>http://www.uvm.dk/</vt:lpwstr>
      </vt:variant>
      <vt:variant>
        <vt:lpwstr/>
      </vt:variant>
      <vt:variant>
        <vt:i4>1048628</vt:i4>
      </vt:variant>
      <vt:variant>
        <vt:i4>56</vt:i4>
      </vt:variant>
      <vt:variant>
        <vt:i4>0</vt:i4>
      </vt:variant>
      <vt:variant>
        <vt:i4>5</vt:i4>
      </vt:variant>
      <vt:variant>
        <vt:lpwstr/>
      </vt:variant>
      <vt:variant>
        <vt:lpwstr>_Toc317240449</vt:lpwstr>
      </vt:variant>
      <vt:variant>
        <vt:i4>1048628</vt:i4>
      </vt:variant>
      <vt:variant>
        <vt:i4>50</vt:i4>
      </vt:variant>
      <vt:variant>
        <vt:i4>0</vt:i4>
      </vt:variant>
      <vt:variant>
        <vt:i4>5</vt:i4>
      </vt:variant>
      <vt:variant>
        <vt:lpwstr/>
      </vt:variant>
      <vt:variant>
        <vt:lpwstr>_Toc317240448</vt:lpwstr>
      </vt:variant>
      <vt:variant>
        <vt:i4>1048628</vt:i4>
      </vt:variant>
      <vt:variant>
        <vt:i4>44</vt:i4>
      </vt:variant>
      <vt:variant>
        <vt:i4>0</vt:i4>
      </vt:variant>
      <vt:variant>
        <vt:i4>5</vt:i4>
      </vt:variant>
      <vt:variant>
        <vt:lpwstr/>
      </vt:variant>
      <vt:variant>
        <vt:lpwstr>_Toc317240447</vt:lpwstr>
      </vt:variant>
      <vt:variant>
        <vt:i4>1048628</vt:i4>
      </vt:variant>
      <vt:variant>
        <vt:i4>38</vt:i4>
      </vt:variant>
      <vt:variant>
        <vt:i4>0</vt:i4>
      </vt:variant>
      <vt:variant>
        <vt:i4>5</vt:i4>
      </vt:variant>
      <vt:variant>
        <vt:lpwstr/>
      </vt:variant>
      <vt:variant>
        <vt:lpwstr>_Toc317240446</vt:lpwstr>
      </vt:variant>
      <vt:variant>
        <vt:i4>1048628</vt:i4>
      </vt:variant>
      <vt:variant>
        <vt:i4>32</vt:i4>
      </vt:variant>
      <vt:variant>
        <vt:i4>0</vt:i4>
      </vt:variant>
      <vt:variant>
        <vt:i4>5</vt:i4>
      </vt:variant>
      <vt:variant>
        <vt:lpwstr/>
      </vt:variant>
      <vt:variant>
        <vt:lpwstr>_Toc317240445</vt:lpwstr>
      </vt:variant>
      <vt:variant>
        <vt:i4>1048628</vt:i4>
      </vt:variant>
      <vt:variant>
        <vt:i4>26</vt:i4>
      </vt:variant>
      <vt:variant>
        <vt:i4>0</vt:i4>
      </vt:variant>
      <vt:variant>
        <vt:i4>5</vt:i4>
      </vt:variant>
      <vt:variant>
        <vt:lpwstr/>
      </vt:variant>
      <vt:variant>
        <vt:lpwstr>_Toc317240444</vt:lpwstr>
      </vt:variant>
      <vt:variant>
        <vt:i4>1048628</vt:i4>
      </vt:variant>
      <vt:variant>
        <vt:i4>20</vt:i4>
      </vt:variant>
      <vt:variant>
        <vt:i4>0</vt:i4>
      </vt:variant>
      <vt:variant>
        <vt:i4>5</vt:i4>
      </vt:variant>
      <vt:variant>
        <vt:lpwstr/>
      </vt:variant>
      <vt:variant>
        <vt:lpwstr>_Toc317240443</vt:lpwstr>
      </vt:variant>
      <vt:variant>
        <vt:i4>1048628</vt:i4>
      </vt:variant>
      <vt:variant>
        <vt:i4>14</vt:i4>
      </vt:variant>
      <vt:variant>
        <vt:i4>0</vt:i4>
      </vt:variant>
      <vt:variant>
        <vt:i4>5</vt:i4>
      </vt:variant>
      <vt:variant>
        <vt:lpwstr/>
      </vt:variant>
      <vt:variant>
        <vt:lpwstr>_Toc317240442</vt:lpwstr>
      </vt:variant>
      <vt:variant>
        <vt:i4>1048628</vt:i4>
      </vt:variant>
      <vt:variant>
        <vt:i4>8</vt:i4>
      </vt:variant>
      <vt:variant>
        <vt:i4>0</vt:i4>
      </vt:variant>
      <vt:variant>
        <vt:i4>5</vt:i4>
      </vt:variant>
      <vt:variant>
        <vt:lpwstr/>
      </vt:variant>
      <vt:variant>
        <vt:lpwstr>_Toc317240441</vt:lpwstr>
      </vt:variant>
      <vt:variant>
        <vt:i4>1048628</vt:i4>
      </vt:variant>
      <vt:variant>
        <vt:i4>2</vt:i4>
      </vt:variant>
      <vt:variant>
        <vt:i4>0</vt:i4>
      </vt:variant>
      <vt:variant>
        <vt:i4>5</vt:i4>
      </vt:variant>
      <vt:variant>
        <vt:lpwstr/>
      </vt:variant>
      <vt:variant>
        <vt:lpwstr>_Toc317240440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Undervisningsassistenter i folkeskolen – danske og finske erfaringer</dc:title>
  <dc:creator>Taru</dc:creator>
  <cp:lastModifiedBy>Frans Ørsted Andersen</cp:lastModifiedBy>
  <cp:revision>4</cp:revision>
  <cp:lastPrinted>2022-12-15T07:59:00Z</cp:lastPrinted>
  <dcterms:created xsi:type="dcterms:W3CDTF">2022-11-09T11:04:00Z</dcterms:created>
  <dcterms:modified xsi:type="dcterms:W3CDTF">2022-12-15T08:01:00Z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0x01010056836BC33D1E5846BD77C269C61838DB</vt:lpwstr>
  </property>
</Properties>
</file>